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98" w:rsidRPr="00093B98" w:rsidRDefault="00093B98" w:rsidP="00093B98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2"/>
          <w:lang w:eastAsia="en-US" w:bidi="ar-SA"/>
        </w:rPr>
      </w:pPr>
    </w:p>
    <w:tbl>
      <w:tblPr>
        <w:tblStyle w:val="12"/>
        <w:tblW w:w="10598" w:type="dxa"/>
        <w:tblLook w:val="04A0"/>
      </w:tblPr>
      <w:tblGrid>
        <w:gridCol w:w="3652"/>
        <w:gridCol w:w="3544"/>
        <w:gridCol w:w="3402"/>
      </w:tblGrid>
      <w:tr w:rsidR="00093B98" w:rsidRPr="00093B98" w:rsidTr="00093B98">
        <w:trPr>
          <w:trHeight w:val="1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98" w:rsidRPr="00093B98" w:rsidRDefault="00093B98" w:rsidP="00093B98">
            <w:pPr>
              <w:rPr>
                <w:color w:val="auto"/>
              </w:rPr>
            </w:pPr>
            <w:r w:rsidRPr="00093B98">
              <w:rPr>
                <w:color w:val="auto"/>
              </w:rPr>
              <w:t>СОГЛАСОВАНА</w:t>
            </w:r>
          </w:p>
          <w:p w:rsidR="00093B98" w:rsidRPr="00093B98" w:rsidRDefault="00093B98" w:rsidP="00093B98">
            <w:pPr>
              <w:rPr>
                <w:color w:val="auto"/>
              </w:rPr>
            </w:pPr>
            <w:r w:rsidRPr="00093B98">
              <w:rPr>
                <w:color w:val="auto"/>
              </w:rPr>
              <w:t>Руководитель МО</w:t>
            </w:r>
          </w:p>
          <w:p w:rsidR="00093B98" w:rsidRPr="00093B98" w:rsidRDefault="00093B98" w:rsidP="00093B98">
            <w:pPr>
              <w:rPr>
                <w:color w:val="auto"/>
              </w:rPr>
            </w:pPr>
            <w:r w:rsidRPr="00093B98">
              <w:rPr>
                <w:color w:val="auto"/>
              </w:rPr>
              <w:t>_____________</w:t>
            </w:r>
          </w:p>
          <w:p w:rsidR="00093B98" w:rsidRPr="00093B98" w:rsidRDefault="00093B98" w:rsidP="00093B98">
            <w:pPr>
              <w:rPr>
                <w:color w:val="auto"/>
              </w:rPr>
            </w:pPr>
            <w:r w:rsidRPr="00093B98">
              <w:rPr>
                <w:color w:val="auto"/>
              </w:rPr>
              <w:t>Протокол №1 от 30.08.20</w:t>
            </w:r>
            <w:r>
              <w:rPr>
                <w:color w:val="auto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98" w:rsidRPr="00093B98" w:rsidRDefault="00093B98" w:rsidP="00093B98">
            <w:pPr>
              <w:rPr>
                <w:color w:val="auto"/>
              </w:rPr>
            </w:pPr>
            <w:r w:rsidRPr="00093B98">
              <w:rPr>
                <w:color w:val="auto"/>
              </w:rPr>
              <w:t>РАССМОТРЕНА</w:t>
            </w:r>
          </w:p>
          <w:p w:rsidR="00093B98" w:rsidRPr="00093B98" w:rsidRDefault="00093B98" w:rsidP="00093B98">
            <w:pPr>
              <w:rPr>
                <w:color w:val="auto"/>
              </w:rPr>
            </w:pPr>
            <w:r w:rsidRPr="00093B98">
              <w:rPr>
                <w:color w:val="auto"/>
              </w:rPr>
              <w:t xml:space="preserve">Руководитель </w:t>
            </w:r>
            <w:r>
              <w:rPr>
                <w:color w:val="auto"/>
              </w:rPr>
              <w:t>НМР</w:t>
            </w:r>
            <w:proofErr w:type="gramStart"/>
            <w:r>
              <w:rPr>
                <w:color w:val="auto"/>
              </w:rPr>
              <w:t xml:space="preserve"> </w:t>
            </w:r>
            <w:r w:rsidRPr="00093B98">
              <w:rPr>
                <w:color w:val="auto"/>
              </w:rPr>
              <w:t>.</w:t>
            </w:r>
            <w:proofErr w:type="gramEnd"/>
          </w:p>
          <w:p w:rsidR="00093B98" w:rsidRPr="00093B98" w:rsidRDefault="00093B98" w:rsidP="00093B98">
            <w:pPr>
              <w:rPr>
                <w:color w:val="auto"/>
              </w:rPr>
            </w:pPr>
            <w:r>
              <w:rPr>
                <w:color w:val="auto"/>
              </w:rPr>
              <w:t xml:space="preserve">30.08. </w:t>
            </w:r>
            <w:r w:rsidRPr="00093B98">
              <w:rPr>
                <w:color w:val="auto"/>
              </w:rPr>
              <w:t>2020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98" w:rsidRPr="00093B98" w:rsidRDefault="00093B98" w:rsidP="00093B98">
            <w:pPr>
              <w:rPr>
                <w:color w:val="auto"/>
              </w:rPr>
            </w:pPr>
            <w:r w:rsidRPr="00093B98">
              <w:rPr>
                <w:color w:val="auto"/>
              </w:rPr>
              <w:t>УТВЕРЖДЕНА</w:t>
            </w:r>
          </w:p>
          <w:p w:rsidR="00093B98" w:rsidRPr="00093B98" w:rsidRDefault="00093B98" w:rsidP="00093B98">
            <w:pPr>
              <w:rPr>
                <w:color w:val="auto"/>
              </w:rPr>
            </w:pPr>
            <w:r w:rsidRPr="00093B98">
              <w:rPr>
                <w:color w:val="auto"/>
              </w:rPr>
              <w:t xml:space="preserve">приказом директора школы </w:t>
            </w:r>
          </w:p>
          <w:p w:rsidR="00093B98" w:rsidRPr="00093B98" w:rsidRDefault="00093B98" w:rsidP="00093B98">
            <w:pPr>
              <w:rPr>
                <w:color w:val="auto"/>
              </w:rPr>
            </w:pPr>
          </w:p>
          <w:p w:rsidR="00093B98" w:rsidRPr="00093B98" w:rsidRDefault="00093B98" w:rsidP="00093B98">
            <w:pPr>
              <w:rPr>
                <w:color w:val="auto"/>
              </w:rPr>
            </w:pPr>
            <w:r w:rsidRPr="00093B98">
              <w:rPr>
                <w:color w:val="auto"/>
              </w:rPr>
              <w:t xml:space="preserve">от 30.08.2020 № </w:t>
            </w:r>
          </w:p>
        </w:tc>
      </w:tr>
    </w:tbl>
    <w:p w:rsidR="00093B98" w:rsidRDefault="00093B98" w:rsidP="00093B98">
      <w:pPr>
        <w:pStyle w:val="30"/>
        <w:spacing w:after="0"/>
        <w:rPr>
          <w:rFonts w:ascii="Times New Roman" w:hAnsi="Times New Roman" w:cs="Times New Roman"/>
        </w:rPr>
      </w:pPr>
    </w:p>
    <w:p w:rsidR="00093B98" w:rsidRDefault="00093B98" w:rsidP="00093B98">
      <w:pPr>
        <w:pStyle w:val="30"/>
        <w:spacing w:after="0"/>
        <w:rPr>
          <w:rFonts w:ascii="Times New Roman" w:hAnsi="Times New Roman" w:cs="Times New Roman"/>
        </w:rPr>
      </w:pPr>
    </w:p>
    <w:p w:rsidR="00093B98" w:rsidRDefault="00093B98" w:rsidP="00093B98">
      <w:pPr>
        <w:pStyle w:val="30"/>
        <w:spacing w:after="0"/>
        <w:rPr>
          <w:rFonts w:ascii="Times New Roman" w:hAnsi="Times New Roman" w:cs="Times New Roman"/>
        </w:rPr>
      </w:pPr>
    </w:p>
    <w:p w:rsidR="00093B98" w:rsidRDefault="00093B98" w:rsidP="00093B98">
      <w:pPr>
        <w:pStyle w:val="30"/>
        <w:spacing w:after="0"/>
        <w:rPr>
          <w:rFonts w:ascii="Times New Roman" w:hAnsi="Times New Roman" w:cs="Times New Roman"/>
        </w:rPr>
      </w:pPr>
    </w:p>
    <w:p w:rsidR="005C743C" w:rsidRPr="00093B98" w:rsidRDefault="00B427D1" w:rsidP="00093B98">
      <w:pPr>
        <w:pStyle w:val="30"/>
        <w:spacing w:after="0"/>
        <w:rPr>
          <w:rFonts w:ascii="Times New Roman" w:hAnsi="Times New Roman" w:cs="Times New Roman"/>
        </w:rPr>
      </w:pPr>
      <w:r w:rsidRPr="00093B98">
        <w:rPr>
          <w:rFonts w:ascii="Times New Roman" w:hAnsi="Times New Roman" w:cs="Times New Roman"/>
        </w:rPr>
        <w:t>ПРОГРАММА КРУЖКА АНГЛИЙСКОГО ЯЗЫКА</w:t>
      </w:r>
    </w:p>
    <w:p w:rsidR="005C743C" w:rsidRPr="00093B98" w:rsidRDefault="00B427D1" w:rsidP="00093B98">
      <w:pPr>
        <w:pStyle w:val="30"/>
        <w:spacing w:after="0"/>
        <w:rPr>
          <w:rFonts w:ascii="Times New Roman" w:hAnsi="Times New Roman" w:cs="Times New Roman"/>
        </w:rPr>
      </w:pPr>
      <w:r w:rsidRPr="00093B98">
        <w:rPr>
          <w:rFonts w:ascii="Times New Roman" w:hAnsi="Times New Roman" w:cs="Times New Roman"/>
        </w:rPr>
        <w:t>«Веселый английский»</w:t>
      </w:r>
    </w:p>
    <w:p w:rsidR="005C743C" w:rsidRDefault="00B427D1" w:rsidP="00093B98">
      <w:pPr>
        <w:pStyle w:val="30"/>
        <w:spacing w:after="0"/>
        <w:rPr>
          <w:rFonts w:ascii="Times New Roman" w:hAnsi="Times New Roman" w:cs="Times New Roman"/>
        </w:rPr>
      </w:pPr>
      <w:r w:rsidRPr="00093B98">
        <w:rPr>
          <w:rFonts w:ascii="Times New Roman" w:hAnsi="Times New Roman" w:cs="Times New Roman"/>
        </w:rPr>
        <w:t>"</w:t>
      </w:r>
      <w:proofErr w:type="spellStart"/>
      <w:r w:rsidRPr="00093B98">
        <w:rPr>
          <w:rFonts w:ascii="Times New Roman" w:hAnsi="Times New Roman" w:cs="Times New Roman"/>
        </w:rPr>
        <w:t>English</w:t>
      </w:r>
      <w:proofErr w:type="spellEnd"/>
      <w:r w:rsidRPr="00093B98">
        <w:rPr>
          <w:rFonts w:ascii="Times New Roman" w:hAnsi="Times New Roman" w:cs="Times New Roman"/>
        </w:rPr>
        <w:t xml:space="preserve"> </w:t>
      </w:r>
      <w:proofErr w:type="spellStart"/>
      <w:r w:rsidRPr="00093B98">
        <w:rPr>
          <w:rFonts w:ascii="Times New Roman" w:hAnsi="Times New Roman" w:cs="Times New Roman"/>
        </w:rPr>
        <w:t>is</w:t>
      </w:r>
      <w:proofErr w:type="spellEnd"/>
      <w:r w:rsidRPr="00093B98">
        <w:rPr>
          <w:rFonts w:ascii="Times New Roman" w:hAnsi="Times New Roman" w:cs="Times New Roman"/>
        </w:rPr>
        <w:t xml:space="preserve"> </w:t>
      </w:r>
      <w:proofErr w:type="spellStart"/>
      <w:r w:rsidRPr="00093B98">
        <w:rPr>
          <w:rFonts w:ascii="Times New Roman" w:hAnsi="Times New Roman" w:cs="Times New Roman"/>
        </w:rPr>
        <w:t>Fun</w:t>
      </w:r>
      <w:proofErr w:type="spellEnd"/>
      <w:r w:rsidRPr="00093B98">
        <w:rPr>
          <w:rFonts w:ascii="Times New Roman" w:hAnsi="Times New Roman" w:cs="Times New Roman"/>
        </w:rPr>
        <w:t>”</w:t>
      </w:r>
      <w:r w:rsidRPr="00093B98">
        <w:rPr>
          <w:rFonts w:ascii="Times New Roman" w:hAnsi="Times New Roman" w:cs="Times New Roman"/>
        </w:rPr>
        <w:br/>
        <w:t>ДЛЯ НАЧАЛЬНОЙ ШКОЛЫ</w:t>
      </w:r>
    </w:p>
    <w:p w:rsidR="00093B98" w:rsidRPr="00093B98" w:rsidRDefault="00093B98" w:rsidP="00093B98">
      <w:pPr>
        <w:pStyle w:val="30"/>
        <w:spacing w:after="0"/>
        <w:rPr>
          <w:rFonts w:ascii="Times New Roman" w:hAnsi="Times New Roman" w:cs="Times New Roman"/>
        </w:rPr>
      </w:pPr>
    </w:p>
    <w:p w:rsidR="005C743C" w:rsidRPr="00093B98" w:rsidRDefault="00B427D1" w:rsidP="00093B98">
      <w:pPr>
        <w:pStyle w:val="40"/>
        <w:spacing w:after="0" w:line="360" w:lineRule="auto"/>
        <w:rPr>
          <w:rFonts w:ascii="Times New Roman" w:hAnsi="Times New Roman" w:cs="Times New Roman"/>
        </w:rPr>
      </w:pPr>
      <w:r w:rsidRPr="00093B98">
        <w:rPr>
          <w:rFonts w:ascii="Times New Roman" w:hAnsi="Times New Roman" w:cs="Times New Roman"/>
        </w:rPr>
        <w:t>ВЫПОЛНИЛА</w:t>
      </w:r>
    </w:p>
    <w:p w:rsidR="005C743C" w:rsidRPr="00093B98" w:rsidRDefault="00B427D1" w:rsidP="00093B98">
      <w:pPr>
        <w:pStyle w:val="40"/>
        <w:spacing w:after="0" w:line="360" w:lineRule="auto"/>
        <w:rPr>
          <w:rFonts w:ascii="Times New Roman" w:hAnsi="Times New Roman" w:cs="Times New Roman"/>
        </w:rPr>
      </w:pPr>
      <w:r w:rsidRPr="00093B98">
        <w:rPr>
          <w:rFonts w:ascii="Times New Roman" w:hAnsi="Times New Roman" w:cs="Times New Roman"/>
        </w:rPr>
        <w:t>УЧИТЕЛЬ АНГЛИЙСКОГО ЯЗЫКА</w:t>
      </w:r>
    </w:p>
    <w:p w:rsidR="00093B98" w:rsidRPr="00093B98" w:rsidRDefault="008E5699" w:rsidP="00093B98">
      <w:pPr>
        <w:pStyle w:val="40"/>
        <w:spacing w:after="0"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Эфендиева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Зарема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Ниязуллаховна</w:t>
      </w:r>
      <w:proofErr w:type="spellEnd"/>
    </w:p>
    <w:p w:rsidR="00093B98" w:rsidRDefault="00093B98">
      <w:pPr>
        <w:pStyle w:val="40"/>
        <w:spacing w:after="0"/>
        <w:jc w:val="center"/>
      </w:pPr>
    </w:p>
    <w:p w:rsidR="00093B98" w:rsidRDefault="00093B98">
      <w:pPr>
        <w:pStyle w:val="40"/>
        <w:spacing w:after="0"/>
        <w:jc w:val="center"/>
      </w:pPr>
    </w:p>
    <w:p w:rsidR="00093B98" w:rsidRDefault="00093B98">
      <w:pPr>
        <w:pStyle w:val="40"/>
        <w:spacing w:after="0"/>
        <w:jc w:val="center"/>
      </w:pPr>
    </w:p>
    <w:p w:rsidR="00093B98" w:rsidRDefault="00093B98">
      <w:pPr>
        <w:pStyle w:val="40"/>
        <w:spacing w:after="0"/>
        <w:jc w:val="center"/>
      </w:pPr>
    </w:p>
    <w:p w:rsidR="00093B98" w:rsidRDefault="00093B98">
      <w:pPr>
        <w:pStyle w:val="40"/>
        <w:spacing w:after="0"/>
        <w:jc w:val="center"/>
      </w:pPr>
    </w:p>
    <w:p w:rsidR="005C743C" w:rsidRDefault="00B427D1">
      <w:pPr>
        <w:pStyle w:val="40"/>
        <w:spacing w:after="0"/>
        <w:jc w:val="center"/>
      </w:pPr>
      <w:r>
        <w:t>20</w:t>
      </w:r>
      <w:r w:rsidR="008E5699">
        <w:t>20</w:t>
      </w:r>
      <w:r>
        <w:t xml:space="preserve"> г</w:t>
      </w:r>
    </w:p>
    <w:p w:rsidR="00093B98" w:rsidRDefault="00093B98">
      <w:pPr>
        <w:rPr>
          <w:rFonts w:ascii="Calibri" w:eastAsia="Calibri" w:hAnsi="Calibri" w:cs="Calibri"/>
          <w:sz w:val="28"/>
          <w:szCs w:val="28"/>
        </w:rPr>
      </w:pPr>
      <w:r>
        <w:br w:type="page"/>
      </w:r>
    </w:p>
    <w:p w:rsidR="00093B98" w:rsidRDefault="00093B98">
      <w:pPr>
        <w:pStyle w:val="40"/>
        <w:spacing w:after="0"/>
        <w:jc w:val="center"/>
      </w:pPr>
    </w:p>
    <w:p w:rsidR="005C743C" w:rsidRDefault="00B427D1">
      <w:pPr>
        <w:pStyle w:val="1"/>
        <w:spacing w:after="240" w:line="240" w:lineRule="auto"/>
        <w:jc w:val="center"/>
      </w:pPr>
      <w:r>
        <w:t>Пояснительная записка</w:t>
      </w:r>
    </w:p>
    <w:p w:rsidR="005C743C" w:rsidRDefault="00B427D1">
      <w:pPr>
        <w:pStyle w:val="1"/>
        <w:spacing w:after="560" w:line="427" w:lineRule="auto"/>
        <w:ind w:left="6200"/>
        <w:jc w:val="right"/>
      </w:pPr>
      <w:r>
        <w:t>«Сколько языков ты знаешь, столько раз ты человек”.</w:t>
      </w:r>
    </w:p>
    <w:p w:rsidR="005C743C" w:rsidRDefault="00B427D1">
      <w:pPr>
        <w:pStyle w:val="1"/>
        <w:tabs>
          <w:tab w:val="left" w:pos="1488"/>
          <w:tab w:val="left" w:pos="3485"/>
          <w:tab w:val="left" w:pos="5390"/>
          <w:tab w:val="left" w:pos="7267"/>
          <w:tab w:val="left" w:pos="8198"/>
        </w:tabs>
        <w:spacing w:after="0"/>
        <w:jc w:val="both"/>
      </w:pPr>
      <w:r>
        <w:t>Актуальность изучения английского языка продиктована потребностями современного мира. Роль иностранного языка в жизни современного молодого человека стала первой необходимостью для личностного и профессионального развития. Сегодня уже никого не надо убеждать в том, что раннее обучение иностранному языку способствует не только более прочному и свободному практическому владению им, но и несёт в себе большой интеллектуальный, нравственный потенциал. Раннее обучение иностранного языка вносит неоспоримый вклад в формирование разносторонне развитой, гармоничной личности, создает прекрасные возможности для того, чтобы вызвать у младшего школьника интерес и уважение к языкам и культуре других народов и является важным этапом, предваряющим заложение универсальных умений и навыков общения на иностранном языке. Язык для детей становится, прежде всего,</w:t>
      </w:r>
      <w:r>
        <w:tab/>
        <w:t>средством</w:t>
      </w:r>
      <w:r>
        <w:tab/>
        <w:t>развития,</w:t>
      </w:r>
      <w:r>
        <w:tab/>
        <w:t>познания</w:t>
      </w:r>
      <w:r>
        <w:tab/>
        <w:t>и</w:t>
      </w:r>
      <w:r>
        <w:tab/>
        <w:t>воспитания.</w:t>
      </w:r>
    </w:p>
    <w:p w:rsidR="005C743C" w:rsidRDefault="00B427D1">
      <w:pPr>
        <w:pStyle w:val="1"/>
        <w:jc w:val="both"/>
      </w:pPr>
      <w:r>
        <w:t>В связи с этим актуальность этой программы не вызывает сомнений.</w:t>
      </w:r>
    </w:p>
    <w:p w:rsidR="005C743C" w:rsidRDefault="00B427D1">
      <w:pPr>
        <w:pStyle w:val="1"/>
        <w:jc w:val="both"/>
      </w:pPr>
      <w:r>
        <w:t>Организация кружковой работы по английскому языку в начальной школе имеет большое значение. Дополнительные занятия во внеурочное время способствуют повышению интереса к предмету, углубляют и расширяют полученные на уроках знания, дают возможность учащимся проявить свои способности. Практическая значимость данного курса заключается в закреплении и совершенствовании умении и навыков, полученных учащимися на уроках английского языка, в возможности применения знании в неформальной остановке.</w:t>
      </w:r>
    </w:p>
    <w:p w:rsidR="005C743C" w:rsidRDefault="00B427D1">
      <w:pPr>
        <w:pStyle w:val="1"/>
        <w:jc w:val="both"/>
      </w:pPr>
      <w:r>
        <w:t xml:space="preserve">Программа «Веселый английский» по функциональному предназначению является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t xml:space="preserve"> познавательной, по форме организации - кружковой. Программа «Веселый английский» предназначена для младших школьников, а также интересующихся предметом, высокомотивированных учащихся и направлена на обеспечение дополнительной подготовки по английскому языку. Дети могут применить полученные знания и практический опыт в повседневной жизни.</w:t>
      </w:r>
    </w:p>
    <w:p w:rsidR="005C743C" w:rsidRDefault="00B427D1">
      <w:pPr>
        <w:pStyle w:val="1"/>
        <w:jc w:val="both"/>
      </w:pPr>
      <w:r>
        <w:t>В соответствии с концепцией учебного плана, принятой в ОУ, программа курса рассчитана на 70 часов.</w:t>
      </w:r>
    </w:p>
    <w:p w:rsidR="005C743C" w:rsidRDefault="00B427D1">
      <w:pPr>
        <w:pStyle w:val="1"/>
        <w:spacing w:after="260" w:line="240" w:lineRule="auto"/>
      </w:pPr>
      <w:r>
        <w:t>Периодичность занятий 2 раза в неделю</w:t>
      </w:r>
    </w:p>
    <w:p w:rsidR="005C743C" w:rsidRDefault="00B427D1">
      <w:pPr>
        <w:pStyle w:val="1"/>
      </w:pPr>
      <w:r>
        <w:t xml:space="preserve">Цель программы: Формирование умений общаться на английском языке с учетом </w:t>
      </w:r>
      <w:r>
        <w:lastRenderedPageBreak/>
        <w:t>речевых возможностей и потребностей младших школьников.</w:t>
      </w:r>
    </w:p>
    <w:p w:rsidR="005C743C" w:rsidRDefault="00B427D1">
      <w:pPr>
        <w:pStyle w:val="1"/>
        <w:spacing w:after="320" w:line="240" w:lineRule="auto"/>
      </w:pPr>
      <w:r>
        <w:t>Каждое занятие - непрерывное общение учеников на английском языке, которое позволяет реализовать следующие задачи:</w:t>
      </w:r>
    </w:p>
    <w:p w:rsidR="005C743C" w:rsidRDefault="00B427D1">
      <w:pPr>
        <w:pStyle w:val="1"/>
        <w:spacing w:after="0" w:line="240" w:lineRule="auto"/>
      </w:pPr>
      <w:r>
        <w:rPr>
          <w:i/>
          <w:iCs/>
        </w:rPr>
        <w:t>Задачи:</w:t>
      </w:r>
    </w:p>
    <w:p w:rsidR="005C743C" w:rsidRDefault="00B427D1">
      <w:pPr>
        <w:pStyle w:val="1"/>
        <w:spacing w:after="0" w:line="240" w:lineRule="auto"/>
      </w:pPr>
      <w:r>
        <w:rPr>
          <w:i/>
          <w:iCs/>
          <w:u w:val="single"/>
        </w:rPr>
        <w:t>Образовательные:</w:t>
      </w:r>
    </w:p>
    <w:p w:rsidR="005C743C" w:rsidRDefault="00B427D1">
      <w:pPr>
        <w:pStyle w:val="1"/>
        <w:numPr>
          <w:ilvl w:val="0"/>
          <w:numId w:val="1"/>
        </w:numPr>
        <w:tabs>
          <w:tab w:val="left" w:pos="378"/>
        </w:tabs>
        <w:spacing w:after="0" w:line="240" w:lineRule="auto"/>
      </w:pPr>
      <w:bookmarkStart w:id="0" w:name="bookmark0"/>
      <w:bookmarkEnd w:id="0"/>
      <w:r>
        <w:t>Приобщить ребенка к самостоятельному решению коммуникативных задач на английском языке в рамках изученной тематики;</w:t>
      </w:r>
    </w:p>
    <w:p w:rsidR="005C743C" w:rsidRDefault="00B427D1">
      <w:pPr>
        <w:pStyle w:val="1"/>
        <w:numPr>
          <w:ilvl w:val="0"/>
          <w:numId w:val="1"/>
        </w:numPr>
        <w:tabs>
          <w:tab w:val="left" w:pos="378"/>
        </w:tabs>
        <w:spacing w:after="260" w:line="240" w:lineRule="auto"/>
      </w:pPr>
      <w:bookmarkStart w:id="1" w:name="bookmark1"/>
      <w:bookmarkEnd w:id="1"/>
      <w:r>
        <w:t xml:space="preserve">Формировать у учащихся речевую, языковую, </w:t>
      </w:r>
      <w:proofErr w:type="spellStart"/>
      <w:r>
        <w:t>социокультурную</w:t>
      </w:r>
      <w:proofErr w:type="spellEnd"/>
      <w:r>
        <w:t xml:space="preserve"> компетенцию;</w:t>
      </w:r>
    </w:p>
    <w:p w:rsidR="005C743C" w:rsidRDefault="00B427D1">
      <w:pPr>
        <w:pStyle w:val="1"/>
        <w:numPr>
          <w:ilvl w:val="0"/>
          <w:numId w:val="1"/>
        </w:numPr>
        <w:tabs>
          <w:tab w:val="left" w:pos="378"/>
        </w:tabs>
        <w:spacing w:after="260" w:line="240" w:lineRule="auto"/>
      </w:pPr>
      <w:bookmarkStart w:id="2" w:name="bookmark2"/>
      <w:bookmarkEnd w:id="2"/>
      <w:r>
        <w:t>Научить элементарной диалогической и монологической речи;</w:t>
      </w:r>
    </w:p>
    <w:p w:rsidR="005C743C" w:rsidRDefault="00B427D1">
      <w:pPr>
        <w:pStyle w:val="1"/>
        <w:numPr>
          <w:ilvl w:val="0"/>
          <w:numId w:val="1"/>
        </w:numPr>
        <w:tabs>
          <w:tab w:val="left" w:pos="378"/>
        </w:tabs>
        <w:spacing w:after="260" w:line="240" w:lineRule="auto"/>
      </w:pPr>
      <w:bookmarkStart w:id="3" w:name="bookmark3"/>
      <w:bookmarkEnd w:id="3"/>
      <w:r>
        <w:t>Изучить основы грамматики и практически отработать применения этих правил в устной разговорной речи;</w:t>
      </w:r>
    </w:p>
    <w:p w:rsidR="005C743C" w:rsidRDefault="00B427D1">
      <w:pPr>
        <w:pStyle w:val="1"/>
        <w:numPr>
          <w:ilvl w:val="0"/>
          <w:numId w:val="1"/>
        </w:numPr>
        <w:tabs>
          <w:tab w:val="left" w:pos="392"/>
        </w:tabs>
        <w:spacing w:after="260" w:line="240" w:lineRule="auto"/>
      </w:pPr>
      <w:bookmarkStart w:id="4" w:name="bookmark4"/>
      <w:bookmarkEnd w:id="4"/>
      <w:r>
        <w:t>Выработать у учащихся навыки правильного произношения английских звуков и правильного интонирования высказывания;</w:t>
      </w:r>
    </w:p>
    <w:p w:rsidR="005C743C" w:rsidRDefault="00B427D1">
      <w:pPr>
        <w:pStyle w:val="1"/>
        <w:spacing w:after="0" w:line="240" w:lineRule="auto"/>
      </w:pPr>
      <w:r>
        <w:rPr>
          <w:i/>
          <w:iCs/>
          <w:u w:val="single"/>
        </w:rPr>
        <w:t>Развивающие:</w:t>
      </w:r>
    </w:p>
    <w:p w:rsidR="005C743C" w:rsidRDefault="00B427D1">
      <w:pPr>
        <w:pStyle w:val="1"/>
        <w:numPr>
          <w:ilvl w:val="0"/>
          <w:numId w:val="2"/>
        </w:numPr>
        <w:tabs>
          <w:tab w:val="left" w:pos="378"/>
        </w:tabs>
        <w:spacing w:after="260" w:line="240" w:lineRule="auto"/>
      </w:pPr>
      <w:bookmarkStart w:id="5" w:name="bookmark5"/>
      <w:bookmarkEnd w:id="5"/>
      <w:r>
        <w:t>Создать условия для полноценного и своевременного психологического развития ребенка;</w:t>
      </w:r>
    </w:p>
    <w:p w:rsidR="005C743C" w:rsidRDefault="00B427D1">
      <w:pPr>
        <w:pStyle w:val="1"/>
        <w:numPr>
          <w:ilvl w:val="0"/>
          <w:numId w:val="2"/>
        </w:numPr>
        <w:tabs>
          <w:tab w:val="left" w:pos="378"/>
        </w:tabs>
        <w:spacing w:after="260" w:line="240" w:lineRule="auto"/>
      </w:pPr>
      <w:bookmarkStart w:id="6" w:name="bookmark6"/>
      <w:bookmarkEnd w:id="6"/>
      <w:r>
        <w:t>Развивать мышление, память, воображение, волю.</w:t>
      </w:r>
    </w:p>
    <w:p w:rsidR="005C743C" w:rsidRDefault="00B427D1">
      <w:pPr>
        <w:pStyle w:val="1"/>
        <w:numPr>
          <w:ilvl w:val="0"/>
          <w:numId w:val="2"/>
        </w:numPr>
        <w:tabs>
          <w:tab w:val="left" w:pos="378"/>
        </w:tabs>
        <w:spacing w:after="260" w:line="240" w:lineRule="auto"/>
      </w:pPr>
      <w:bookmarkStart w:id="7" w:name="bookmark7"/>
      <w:bookmarkEnd w:id="7"/>
      <w:r>
        <w:t>Расширять кругозор учащихся;</w:t>
      </w:r>
    </w:p>
    <w:p w:rsidR="005C743C" w:rsidRDefault="00B427D1">
      <w:pPr>
        <w:pStyle w:val="1"/>
        <w:numPr>
          <w:ilvl w:val="0"/>
          <w:numId w:val="2"/>
        </w:numPr>
        <w:tabs>
          <w:tab w:val="left" w:pos="378"/>
        </w:tabs>
        <w:spacing w:after="260" w:line="240" w:lineRule="auto"/>
      </w:pPr>
      <w:bookmarkStart w:id="8" w:name="bookmark8"/>
      <w:bookmarkEnd w:id="8"/>
      <w:r>
        <w:t>Формировать мотивацию к познанию и творчеству;</w:t>
      </w:r>
    </w:p>
    <w:p w:rsidR="005C743C" w:rsidRDefault="00B427D1">
      <w:pPr>
        <w:pStyle w:val="1"/>
        <w:spacing w:after="260" w:line="240" w:lineRule="auto"/>
      </w:pPr>
      <w:r>
        <w:t>5.Ознакомить с культурой, традициями и обычаями страны изучаемого языка;</w:t>
      </w:r>
    </w:p>
    <w:p w:rsidR="005C743C" w:rsidRDefault="00B427D1">
      <w:pPr>
        <w:pStyle w:val="1"/>
        <w:spacing w:after="0" w:line="240" w:lineRule="auto"/>
      </w:pPr>
      <w:r>
        <w:rPr>
          <w:i/>
          <w:iCs/>
          <w:u w:val="single"/>
        </w:rPr>
        <w:t>Воспитывающие:</w:t>
      </w:r>
    </w:p>
    <w:p w:rsidR="005C743C" w:rsidRDefault="00B427D1">
      <w:pPr>
        <w:pStyle w:val="1"/>
        <w:numPr>
          <w:ilvl w:val="0"/>
          <w:numId w:val="3"/>
        </w:numPr>
        <w:tabs>
          <w:tab w:val="left" w:pos="349"/>
        </w:tabs>
        <w:spacing w:after="260" w:line="240" w:lineRule="auto"/>
      </w:pPr>
      <w:bookmarkStart w:id="9" w:name="bookmark9"/>
      <w:bookmarkEnd w:id="9"/>
      <w:r>
        <w:t>Воспитывать уважение к образу жизни людей страны изучаемого языка;</w:t>
      </w:r>
    </w:p>
    <w:p w:rsidR="005C743C" w:rsidRDefault="00B427D1">
      <w:pPr>
        <w:pStyle w:val="1"/>
        <w:numPr>
          <w:ilvl w:val="0"/>
          <w:numId w:val="3"/>
        </w:numPr>
        <w:tabs>
          <w:tab w:val="left" w:pos="378"/>
        </w:tabs>
        <w:spacing w:after="260" w:line="240" w:lineRule="auto"/>
      </w:pPr>
      <w:bookmarkStart w:id="10" w:name="bookmark10"/>
      <w:bookmarkEnd w:id="10"/>
      <w:r>
        <w:t>Воспитывать чувство толерантности;</w:t>
      </w:r>
    </w:p>
    <w:p w:rsidR="005C743C" w:rsidRDefault="00B427D1">
      <w:pPr>
        <w:pStyle w:val="1"/>
        <w:numPr>
          <w:ilvl w:val="0"/>
          <w:numId w:val="3"/>
        </w:numPr>
        <w:tabs>
          <w:tab w:val="left" w:pos="378"/>
        </w:tabs>
        <w:spacing w:after="260" w:line="240" w:lineRule="auto"/>
      </w:pPr>
      <w:bookmarkStart w:id="11" w:name="bookmark11"/>
      <w:bookmarkEnd w:id="11"/>
      <w:r>
        <w:t>Воспитывать чувство ответственности перед другими людьми, сопереживания и взаимопомощи;</w:t>
      </w:r>
    </w:p>
    <w:p w:rsidR="005C743C" w:rsidRDefault="00B427D1">
      <w:pPr>
        <w:pStyle w:val="1"/>
        <w:numPr>
          <w:ilvl w:val="0"/>
          <w:numId w:val="3"/>
        </w:numPr>
        <w:tabs>
          <w:tab w:val="left" w:pos="378"/>
        </w:tabs>
        <w:spacing w:after="260" w:line="240" w:lineRule="auto"/>
      </w:pPr>
      <w:bookmarkStart w:id="12" w:name="bookmark12"/>
      <w:bookmarkEnd w:id="12"/>
      <w:r>
        <w:t>Воспитывать патриотические чувства;</w:t>
      </w:r>
    </w:p>
    <w:p w:rsidR="005C743C" w:rsidRDefault="00B427D1">
      <w:pPr>
        <w:pStyle w:val="1"/>
      </w:pPr>
      <w:r>
        <w:t>Содержание и тематика занятий тесно связаны с учебным материалом, учитывает психофизиологические особенности младшего школьного возраста ребенка, его возможностей, выбор методов, форм и средств работы, Для реализации содержания курса используются следующие методы и приемы работы.</w:t>
      </w:r>
    </w:p>
    <w:p w:rsidR="005C743C" w:rsidRDefault="00B427D1">
      <w:pPr>
        <w:pStyle w:val="a5"/>
        <w:tabs>
          <w:tab w:val="left" w:pos="4704"/>
        </w:tabs>
      </w:pPr>
      <w:r>
        <w:t>Методы</w:t>
      </w:r>
      <w:r>
        <w:tab/>
        <w:t>Приемы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296"/>
        <w:gridCol w:w="4085"/>
      </w:tblGrid>
      <w:tr w:rsidR="005C743C">
        <w:trPr>
          <w:trHeight w:hRule="exact" w:val="1454"/>
          <w:jc w:val="center"/>
        </w:trPr>
        <w:tc>
          <w:tcPr>
            <w:tcW w:w="4296" w:type="dxa"/>
            <w:shd w:val="clear" w:color="auto" w:fill="FFFFFF"/>
          </w:tcPr>
          <w:p w:rsidR="005C743C" w:rsidRDefault="00B427D1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Ознакомление с новой темой</w:t>
            </w:r>
          </w:p>
        </w:tc>
        <w:tc>
          <w:tcPr>
            <w:tcW w:w="4085" w:type="dxa"/>
            <w:shd w:val="clear" w:color="auto" w:fill="FFFFFF"/>
          </w:tcPr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-объяснение;</w:t>
            </w:r>
          </w:p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-слушание и запись;</w:t>
            </w:r>
          </w:p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-самостоятельное чтение;</w:t>
            </w:r>
          </w:p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со словарем;</w:t>
            </w:r>
          </w:p>
        </w:tc>
      </w:tr>
      <w:tr w:rsidR="005C743C">
        <w:trPr>
          <w:trHeight w:hRule="exact" w:val="1930"/>
          <w:jc w:val="center"/>
        </w:trPr>
        <w:tc>
          <w:tcPr>
            <w:tcW w:w="4296" w:type="dxa"/>
            <w:shd w:val="clear" w:color="auto" w:fill="FFFFFF"/>
          </w:tcPr>
          <w:p w:rsidR="005C743C" w:rsidRDefault="00B427D1">
            <w:pPr>
              <w:pStyle w:val="a7"/>
              <w:spacing w:before="1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Тренировка</w:t>
            </w:r>
          </w:p>
        </w:tc>
        <w:tc>
          <w:tcPr>
            <w:tcW w:w="4085" w:type="dxa"/>
            <w:shd w:val="clear" w:color="auto" w:fill="FFFFFF"/>
            <w:vAlign w:val="center"/>
          </w:tcPr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-ответы на вопросы;</w:t>
            </w:r>
          </w:p>
          <w:p w:rsidR="005C743C" w:rsidRDefault="00B427D1">
            <w:pPr>
              <w:pStyle w:val="a7"/>
              <w:numPr>
                <w:ilvl w:val="0"/>
                <w:numId w:val="4"/>
              </w:numPr>
              <w:tabs>
                <w:tab w:val="left" w:pos="658"/>
              </w:tabs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 информации в тексте;</w:t>
            </w:r>
          </w:p>
          <w:p w:rsidR="005C743C" w:rsidRDefault="00B427D1">
            <w:pPr>
              <w:pStyle w:val="a7"/>
              <w:numPr>
                <w:ilvl w:val="0"/>
                <w:numId w:val="4"/>
              </w:numPr>
              <w:tabs>
                <w:tab w:val="left" w:pos="658"/>
              </w:tabs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перевод текстов;</w:t>
            </w:r>
          </w:p>
          <w:p w:rsidR="005C743C" w:rsidRDefault="00B427D1">
            <w:pPr>
              <w:pStyle w:val="a7"/>
              <w:numPr>
                <w:ilvl w:val="0"/>
                <w:numId w:val="4"/>
              </w:numPr>
              <w:tabs>
                <w:tab w:val="left" w:pos="658"/>
              </w:tabs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ролевые игры;</w:t>
            </w:r>
          </w:p>
          <w:p w:rsidR="005C743C" w:rsidRDefault="00B427D1">
            <w:pPr>
              <w:pStyle w:val="a7"/>
              <w:ind w:firstLine="58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с карточками;</w:t>
            </w:r>
          </w:p>
        </w:tc>
      </w:tr>
      <w:tr w:rsidR="005C743C">
        <w:trPr>
          <w:trHeight w:hRule="exact" w:val="1118"/>
          <w:jc w:val="center"/>
        </w:trPr>
        <w:tc>
          <w:tcPr>
            <w:tcW w:w="4296" w:type="dxa"/>
            <w:shd w:val="clear" w:color="auto" w:fill="FFFFFF"/>
          </w:tcPr>
          <w:p w:rsidR="005C743C" w:rsidRDefault="00B427D1">
            <w:pPr>
              <w:pStyle w:val="a7"/>
              <w:spacing w:before="1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З.Практика:</w:t>
            </w:r>
          </w:p>
        </w:tc>
        <w:tc>
          <w:tcPr>
            <w:tcW w:w="4085" w:type="dxa"/>
            <w:shd w:val="clear" w:color="auto" w:fill="FFFFFF"/>
            <w:vAlign w:val="bottom"/>
          </w:tcPr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изучаемой темы;</w:t>
            </w:r>
          </w:p>
          <w:p w:rsidR="005C743C" w:rsidRDefault="00B427D1">
            <w:pPr>
              <w:pStyle w:val="a7"/>
              <w:ind w:firstLine="58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работа в парах;</w:t>
            </w:r>
          </w:p>
          <w:p w:rsidR="005C743C" w:rsidRDefault="00B427D1">
            <w:pPr>
              <w:pStyle w:val="a7"/>
              <w:ind w:firstLine="50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коллективная работа</w:t>
            </w:r>
          </w:p>
        </w:tc>
      </w:tr>
    </w:tbl>
    <w:p w:rsidR="005C743C" w:rsidRDefault="005C743C">
      <w:pPr>
        <w:spacing w:after="1419" w:line="1" w:lineRule="exact"/>
      </w:pPr>
    </w:p>
    <w:p w:rsidR="005C743C" w:rsidRDefault="00B427D1">
      <w:pPr>
        <w:pStyle w:val="1"/>
        <w:ind w:left="680" w:firstLine="20"/>
      </w:pPr>
      <w:r>
        <w:t>Теоретические сведения, представленные в программе, подкрепляются практическими занятиями в форме тренингов, речевых упражнений, ролевых игр. На занятиях используются иллюстративные материалы: таблицы, картинки, аудиозаписи, видеозаписи, игрушки.</w:t>
      </w:r>
    </w:p>
    <w:p w:rsidR="005C743C" w:rsidRDefault="00B427D1">
      <w:pPr>
        <w:pStyle w:val="1"/>
        <w:spacing w:after="0"/>
        <w:jc w:val="center"/>
      </w:pPr>
      <w:r>
        <w:rPr>
          <w:b/>
          <w:bCs/>
        </w:rPr>
        <w:t>Прогнозируемые результаты освоения программы по внеурочной</w:t>
      </w:r>
      <w:r>
        <w:rPr>
          <w:b/>
          <w:bCs/>
        </w:rPr>
        <w:br/>
        <w:t>деятельности</w:t>
      </w:r>
    </w:p>
    <w:p w:rsidR="005C743C" w:rsidRDefault="00B427D1">
      <w:pPr>
        <w:pStyle w:val="1"/>
        <w:jc w:val="center"/>
      </w:pPr>
      <w:r>
        <w:t>В результате изучения английского языка на занятиях кружка ученик должен</w:t>
      </w:r>
      <w:r>
        <w:br/>
      </w:r>
      <w:r>
        <w:rPr>
          <w:b/>
          <w:bCs/>
        </w:rPr>
        <w:t>знать:</w:t>
      </w:r>
    </w:p>
    <w:p w:rsidR="005C743C" w:rsidRDefault="00B427D1">
      <w:pPr>
        <w:pStyle w:val="1"/>
        <w:numPr>
          <w:ilvl w:val="0"/>
          <w:numId w:val="5"/>
        </w:numPr>
        <w:tabs>
          <w:tab w:val="left" w:pos="1129"/>
        </w:tabs>
        <w:ind w:firstLine="780"/>
      </w:pPr>
      <w:bookmarkStart w:id="13" w:name="bookmark13"/>
      <w:bookmarkEnd w:id="13"/>
      <w:r>
        <w:t>Алфавит, основные буквосочетания, звуки.</w:t>
      </w:r>
    </w:p>
    <w:p w:rsidR="005C743C" w:rsidRDefault="00B427D1">
      <w:pPr>
        <w:pStyle w:val="1"/>
        <w:numPr>
          <w:ilvl w:val="0"/>
          <w:numId w:val="5"/>
        </w:numPr>
        <w:tabs>
          <w:tab w:val="left" w:pos="1158"/>
        </w:tabs>
        <w:ind w:firstLine="780"/>
      </w:pPr>
      <w:bookmarkStart w:id="14" w:name="bookmark14"/>
      <w:bookmarkEnd w:id="14"/>
      <w:r>
        <w:t>Основные правила чтения.</w:t>
      </w:r>
    </w:p>
    <w:p w:rsidR="005C743C" w:rsidRDefault="00B427D1">
      <w:pPr>
        <w:pStyle w:val="1"/>
        <w:numPr>
          <w:ilvl w:val="0"/>
          <w:numId w:val="5"/>
        </w:numPr>
        <w:tabs>
          <w:tab w:val="left" w:pos="1053"/>
        </w:tabs>
        <w:ind w:firstLine="680"/>
      </w:pPr>
      <w:bookmarkStart w:id="15" w:name="bookmark15"/>
      <w:bookmarkEnd w:id="15"/>
      <w:r>
        <w:t>Соблюдение норм произношения</w:t>
      </w:r>
    </w:p>
    <w:p w:rsidR="005C743C" w:rsidRDefault="00B427D1">
      <w:pPr>
        <w:pStyle w:val="1"/>
        <w:numPr>
          <w:ilvl w:val="0"/>
          <w:numId w:val="5"/>
        </w:numPr>
        <w:tabs>
          <w:tab w:val="left" w:pos="1058"/>
        </w:tabs>
        <w:ind w:firstLine="680"/>
      </w:pPr>
      <w:bookmarkStart w:id="16" w:name="bookmark16"/>
      <w:bookmarkEnd w:id="16"/>
      <w:r>
        <w:t>Наизусть рифмованные произведения детского фольклора.</w:t>
      </w:r>
    </w:p>
    <w:p w:rsidR="005C743C" w:rsidRDefault="00B427D1">
      <w:pPr>
        <w:pStyle w:val="1"/>
        <w:ind w:firstLine="680"/>
      </w:pPr>
      <w:r>
        <w:rPr>
          <w:b/>
          <w:bCs/>
        </w:rPr>
        <w:t>Уметь:</w:t>
      </w:r>
    </w:p>
    <w:p w:rsidR="005C743C" w:rsidRDefault="00B427D1">
      <w:pPr>
        <w:pStyle w:val="1"/>
        <w:numPr>
          <w:ilvl w:val="0"/>
          <w:numId w:val="6"/>
        </w:numPr>
        <w:tabs>
          <w:tab w:val="left" w:pos="1029"/>
        </w:tabs>
        <w:ind w:firstLine="680"/>
      </w:pPr>
      <w:bookmarkStart w:id="17" w:name="bookmark17"/>
      <w:bookmarkEnd w:id="17"/>
      <w:r>
        <w:t>Участвовать в элементарном этикетном диалоге.</w:t>
      </w:r>
    </w:p>
    <w:p w:rsidR="005C743C" w:rsidRDefault="00B427D1">
      <w:pPr>
        <w:pStyle w:val="1"/>
        <w:numPr>
          <w:ilvl w:val="0"/>
          <w:numId w:val="6"/>
        </w:numPr>
        <w:tabs>
          <w:tab w:val="left" w:pos="1082"/>
        </w:tabs>
        <w:spacing w:after="240" w:line="240" w:lineRule="auto"/>
        <w:ind w:firstLine="700"/>
      </w:pPr>
      <w:bookmarkStart w:id="18" w:name="bookmark18"/>
      <w:bookmarkEnd w:id="18"/>
      <w:r>
        <w:t>Кратко рассказывать о себе, семье, друге.</w:t>
      </w:r>
    </w:p>
    <w:p w:rsidR="005C743C" w:rsidRDefault="00B427D1">
      <w:pPr>
        <w:pStyle w:val="1"/>
        <w:numPr>
          <w:ilvl w:val="0"/>
          <w:numId w:val="6"/>
        </w:numPr>
        <w:tabs>
          <w:tab w:val="left" w:pos="1082"/>
        </w:tabs>
        <w:spacing w:after="240" w:line="240" w:lineRule="auto"/>
        <w:ind w:firstLine="700"/>
      </w:pPr>
      <w:bookmarkStart w:id="19" w:name="bookmark19"/>
      <w:bookmarkEnd w:id="19"/>
      <w:r>
        <w:t>Читать вслух текст, построенный на изученном материале.</w:t>
      </w:r>
    </w:p>
    <w:p w:rsidR="005C743C" w:rsidRDefault="00B427D1">
      <w:pPr>
        <w:pStyle w:val="1"/>
        <w:numPr>
          <w:ilvl w:val="0"/>
          <w:numId w:val="6"/>
        </w:numPr>
        <w:tabs>
          <w:tab w:val="left" w:pos="1082"/>
        </w:tabs>
        <w:spacing w:after="240" w:line="240" w:lineRule="auto"/>
        <w:ind w:firstLine="700"/>
      </w:pPr>
      <w:bookmarkStart w:id="20" w:name="bookmark20"/>
      <w:bookmarkEnd w:id="20"/>
      <w:r>
        <w:t>Написать письмо на английском языке в пределах изучаемого материала.</w:t>
      </w:r>
    </w:p>
    <w:p w:rsidR="005C743C" w:rsidRDefault="00B427D1">
      <w:pPr>
        <w:pStyle w:val="1"/>
        <w:spacing w:after="240" w:line="240" w:lineRule="auto"/>
        <w:ind w:firstLine="780"/>
      </w:pPr>
      <w:r>
        <w:rPr>
          <w:b/>
          <w:bCs/>
        </w:rPr>
        <w:t>Формы контроля знаний.</w:t>
      </w:r>
    </w:p>
    <w:p w:rsidR="005C743C" w:rsidRDefault="00B427D1">
      <w:pPr>
        <w:pStyle w:val="1"/>
        <w:numPr>
          <w:ilvl w:val="0"/>
          <w:numId w:val="7"/>
        </w:numPr>
        <w:tabs>
          <w:tab w:val="left" w:pos="1049"/>
        </w:tabs>
        <w:spacing w:after="240" w:line="240" w:lineRule="auto"/>
        <w:ind w:firstLine="700"/>
      </w:pPr>
      <w:bookmarkStart w:id="21" w:name="bookmark21"/>
      <w:bookmarkEnd w:id="21"/>
      <w:r>
        <w:lastRenderedPageBreak/>
        <w:t>Рассказ по картинке или по теме.</w:t>
      </w:r>
    </w:p>
    <w:p w:rsidR="005C743C" w:rsidRDefault="00B427D1">
      <w:pPr>
        <w:pStyle w:val="1"/>
        <w:numPr>
          <w:ilvl w:val="0"/>
          <w:numId w:val="7"/>
        </w:numPr>
        <w:tabs>
          <w:tab w:val="left" w:pos="1078"/>
        </w:tabs>
        <w:spacing w:after="240" w:line="240" w:lineRule="auto"/>
        <w:ind w:firstLine="700"/>
      </w:pPr>
      <w:bookmarkStart w:id="22" w:name="bookmark22"/>
      <w:bookmarkEnd w:id="22"/>
      <w:r>
        <w:t>Диалог по изученной теме.</w:t>
      </w:r>
    </w:p>
    <w:p w:rsidR="005C743C" w:rsidRDefault="00B427D1">
      <w:pPr>
        <w:pStyle w:val="1"/>
        <w:numPr>
          <w:ilvl w:val="0"/>
          <w:numId w:val="7"/>
        </w:numPr>
        <w:tabs>
          <w:tab w:val="left" w:pos="1153"/>
        </w:tabs>
        <w:spacing w:after="240" w:line="240" w:lineRule="auto"/>
        <w:ind w:firstLine="780"/>
      </w:pPr>
      <w:bookmarkStart w:id="23" w:name="bookmark23"/>
      <w:bookmarkEnd w:id="23"/>
      <w:r>
        <w:t>Монолог. Описание.</w:t>
      </w:r>
    </w:p>
    <w:p w:rsidR="005C743C" w:rsidRDefault="00B427D1">
      <w:pPr>
        <w:pStyle w:val="1"/>
        <w:numPr>
          <w:ilvl w:val="0"/>
          <w:numId w:val="7"/>
        </w:numPr>
        <w:tabs>
          <w:tab w:val="left" w:pos="1078"/>
        </w:tabs>
        <w:spacing w:after="240" w:line="240" w:lineRule="auto"/>
        <w:ind w:firstLine="700"/>
      </w:pPr>
      <w:bookmarkStart w:id="24" w:name="bookmark24"/>
      <w:bookmarkEnd w:id="24"/>
      <w:r>
        <w:t>Мини - инсценировка.</w:t>
      </w:r>
    </w:p>
    <w:p w:rsidR="005C743C" w:rsidRPr="00093B98" w:rsidRDefault="00B427D1" w:rsidP="00093B98">
      <w:pPr>
        <w:pStyle w:val="11"/>
        <w:keepNext/>
        <w:keepLines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5" w:name="bookmark25"/>
      <w:bookmarkStart w:id="26" w:name="bookmark26"/>
      <w:bookmarkStart w:id="27" w:name="bookmark27"/>
      <w:r w:rsidRPr="00093B98">
        <w:rPr>
          <w:rFonts w:ascii="Times New Roman" w:hAnsi="Times New Roman" w:cs="Times New Roman"/>
          <w:sz w:val="28"/>
          <w:szCs w:val="28"/>
        </w:rPr>
        <w:t>Содержание программы</w:t>
      </w:r>
      <w:bookmarkEnd w:id="25"/>
      <w:bookmarkEnd w:id="26"/>
      <w:bookmarkEnd w:id="27"/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534"/>
        <w:gridCol w:w="2824"/>
        <w:gridCol w:w="3242"/>
        <w:gridCol w:w="2955"/>
        <w:gridCol w:w="962"/>
      </w:tblGrid>
      <w:tr w:rsidR="005C743C" w:rsidRPr="00093B98" w:rsidTr="00093B98">
        <w:trPr>
          <w:trHeight w:hRule="exact" w:val="8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Языковой материал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Колич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ество</w:t>
            </w:r>
            <w:proofErr w:type="spellEnd"/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C743C" w:rsidRPr="00093B98" w:rsidTr="00093B98">
        <w:trPr>
          <w:trHeight w:hRule="exact" w:val="134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Позвольте представиться! Знакомство. Приветствие. Формы вежливости.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Долгие гласные звуки. Английские имена. Глагол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Рассказ о себе. Диалог. Упражнения на тренировку правильного произношения.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before="26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rPr>
          <w:trHeight w:hRule="exact" w:val="5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История одного дня.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Занятия. Хобби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Личные местоимения. Структура «I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got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Монолог.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rPr>
          <w:trHeight w:hRule="exact" w:val="13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«Без друзей меня чуть- чуть, а с друзьями много». Друзья. Пословицы о дружбе.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Краткие гласные звуки. Структура «I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got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Упражнения на тренировку правильного произношения и интонирования.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«Мама, папа, я - дружная семья». Члены семьи.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Дифтонги. Глагол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 (отрицательные предложения).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Проговаривание скороговорок. Диалог. Ролевые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ind w:firstLine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«Свет мой, зеркальце скажи...» Внешность. Части тела.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Звонкие согласные звуки. Глагол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». Прилагательные.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Вопросительные предложения.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Описание по картинке.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«Мой пушистый друг» Домашние животные.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Глухие согласные звуки. Множественное число существительных.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Рассказ по фотографиям.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«Волк и семеро козлят».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Звери в лесу.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Парные звонкие и глухие согласные. Структура</w:t>
            </w:r>
            <w:r w:rsidRPr="00093B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«I haven' t got».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Обсуждения. Ролевые игры.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«В зоопарке» Охраняем природу.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Транскрипция. Глаголы движения. Модальный глагол «сап» (утвердительная форма).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Кроссворд.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rPr>
          <w:trHeight w:hRule="exact" w:val="81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Звонок на урок. Школа моей мечты. Школьные предметы.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Открытый слог. Глагол «сап» (вопросительная форма).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Игра на повторение лексики.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 w:rsidTr="00093B98">
        <w:trPr>
          <w:trHeight w:hRule="exact"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19-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«Раз, два, три, четыре, пять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Условно открытый слог. Глагол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Игры с мячом.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C743C" w:rsidRPr="00093B98" w:rsidRDefault="00B427D1" w:rsidP="00093B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B9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837"/>
        <w:gridCol w:w="3682"/>
        <w:gridCol w:w="2410"/>
        <w:gridCol w:w="859"/>
      </w:tblGrid>
      <w:tr w:rsidR="005C743C" w:rsidRPr="00093B98">
        <w:trPr>
          <w:trHeight w:hRule="exact" w:val="5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вышел зайчик погулять...».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Названия видов спорта.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«сап» (отрицательная форма).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3C" w:rsidRPr="00093B98"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«В гостях у сказки». Сказка «Репка» Продукты питания.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Закрытый слог. Продукты питания.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Инсценировки.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«А теперь скажите, дети, что вкусней всего на свете?». Продукты, овощи, фрукты.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Исчисляемые и неисчисляемые существительные. Слова со значениями «много», «мало».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КВН по теме «Фрукты».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 столом. Угощайтесь!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Правила этикета за столом.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Игра «Накрываем на стол».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«Нам весело живется, мы песенку поем!»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Интонация в предложении.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(утвердительная форма).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Прослушивание и исполнение песен.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«Подарки». Пройдемся по магазинам.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«Ударение в слове. Волшебные слова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thank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please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(отрицательная форма).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Заочная экскурсия.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«День художника» Цвета. Английские идиомы с названиями цветов.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Чтение гласных под ударением. Лексика по теме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(отрицательная форма).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Прослушивание стихов и их заучивание.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«Скоро, скоро к нам придет долгожданный Новый год!»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буквосочетаний под ударением. Лексика по теме «Праздники» Артикли.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празднику. Обмен мнениями.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«Я люблю все модное»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Лексика по теме «Одежда». Числительные.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Занимательные задания у доски.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«Ура! У нас каникулы! Хорошая пора!» Играем и отдыхаем.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Названия игр. Общий вопрос.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Игра «Веселое соревнование».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81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«Это в городе тепло и сыро, а у нас зима</w:t>
            </w:r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Времена года.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Специальный вопрос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When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.?».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Просмотр и описание слайдов.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Специальный вопрос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What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.?».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Загадки. КВН по теме «Профессии».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Мир вокруг меня. Мой дом, квартира.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Специальный вопрос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Where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.?» Лексика по теме «Город».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Описание по картинке.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«Это я, почтальон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Печкин</w:t>
            </w:r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.». </w:t>
            </w:r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Письмо другу.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Специальный вопрос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Who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.?».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Лексика по теме «Даты».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Тренировка в написании писем.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Давайте сходим в кино.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гласных «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а+e+i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» в безударных слогах. Синонимы.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«Чтобы сказки не обидет</w:t>
            </w:r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надо их почаще видеть.» Любимые персонажи мультфильмов.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гласных в безударных слогах. Антонимы.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 Читать ужасно интересно: глазами книгу пробежать!» Нас ждут в библиотеке.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согласных букв в конце слова.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Конкурс чтецов.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«Мы едем, едем, едем в далекие края</w:t>
            </w:r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.». </w:t>
            </w:r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Пора отправиться в путешествие. Транспорт.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Согласные буквы, имеющие два чтения Правильные и неправильные глаголы.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«Театр начинается с вешалки</w:t>
            </w:r>
            <w:proofErr w:type="gram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Правила поведения.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Согласные буквы, имеющие три чтения (S, X) Модальные глаголы "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must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Инсценировки.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57-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Англо-говорящие страны.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Названия стран, континентов.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Просмотр слайдов.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C743C" w:rsidRPr="00093B98" w:rsidRDefault="00B427D1" w:rsidP="00093B9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3B98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2837"/>
        <w:gridCol w:w="3682"/>
        <w:gridCol w:w="2410"/>
        <w:gridCol w:w="859"/>
      </w:tblGrid>
      <w:tr w:rsidR="005C743C" w:rsidRPr="00093B98">
        <w:trPr>
          <w:trHeight w:hRule="exact" w:val="28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5C743C" w:rsidP="00093B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743C" w:rsidRPr="00093B98"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В гостях у Королевы.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Королевская семья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сочетаний гласных букв (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gg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gh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gn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 Отрицательная форма.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Просмотр слайдов.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Поехали в Лондон!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Лондона.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Предлоги времени и места.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Заочная экскурсия.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5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Мой любимый праздник.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Структура “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Would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you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like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...?"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и разучивание песен.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8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Праздники Великобритании.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Чтение сочетаний согласных букв (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nk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. Вопросительная форма.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Знакомство с традициями.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108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Рождественская открытка.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Тренировка фонетических навыков. Закрепление грамматических структур.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Правила написания поздравительных открыток, оформление открыток.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C743C" w:rsidRPr="00093B98">
        <w:trPr>
          <w:trHeight w:hRule="exact" w:val="136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093B98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«Когда живется дружно, что может быть лучше!»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Активизация фонетических навыков.</w:t>
            </w:r>
          </w:p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Обобщение лексики. Обработка грамматических структур. Применение полученных навыков. Обобщение изученного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КВН. Соревнования команд. Награждение. Подведение итогов.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43C" w:rsidRPr="00093B98" w:rsidRDefault="00B427D1" w:rsidP="00093B9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B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C743C" w:rsidRPr="00093B98" w:rsidRDefault="005C743C" w:rsidP="00093B98">
      <w:pPr>
        <w:spacing w:after="7619" w:line="360" w:lineRule="auto"/>
        <w:rPr>
          <w:rFonts w:ascii="Times New Roman" w:hAnsi="Times New Roman" w:cs="Times New Roman"/>
          <w:sz w:val="28"/>
          <w:szCs w:val="28"/>
        </w:rPr>
      </w:pPr>
    </w:p>
    <w:p w:rsidR="00093B98" w:rsidRDefault="00093B98" w:rsidP="00093B98">
      <w:pPr>
        <w:pStyle w:val="20"/>
        <w:spacing w:after="0" w:line="360" w:lineRule="auto"/>
        <w:ind w:left="0" w:firstLine="700"/>
        <w:rPr>
          <w:rFonts w:ascii="Times New Roman" w:hAnsi="Times New Roman" w:cs="Times New Roman"/>
          <w:sz w:val="28"/>
          <w:szCs w:val="28"/>
        </w:rPr>
      </w:pPr>
    </w:p>
    <w:p w:rsidR="005C743C" w:rsidRPr="00093B98" w:rsidRDefault="00B427D1" w:rsidP="00093B98">
      <w:pPr>
        <w:pStyle w:val="20"/>
        <w:spacing w:after="0" w:line="360" w:lineRule="auto"/>
        <w:ind w:left="0" w:firstLine="700"/>
        <w:rPr>
          <w:rFonts w:ascii="Times New Roman" w:hAnsi="Times New Roman" w:cs="Times New Roman"/>
          <w:sz w:val="28"/>
          <w:szCs w:val="28"/>
        </w:rPr>
      </w:pPr>
      <w:r w:rsidRPr="00093B98"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</w:t>
      </w:r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2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8" w:name="bookmark28"/>
      <w:bookmarkEnd w:id="28"/>
      <w:proofErr w:type="gramStart"/>
      <w:r w:rsidRPr="00093B98">
        <w:rPr>
          <w:rFonts w:ascii="Times New Roman" w:hAnsi="Times New Roman" w:cs="Times New Roman"/>
          <w:sz w:val="28"/>
          <w:szCs w:val="28"/>
        </w:rPr>
        <w:t>Гладилина И.П. - «Некоторые приемы работы на уроках английского языка в начальной школе» (журнал Иностранные языки в школе», № 3 - 2003</w:t>
      </w:r>
      <w:proofErr w:type="gramEnd"/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2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9" w:name="bookmark29"/>
      <w:bookmarkEnd w:id="29"/>
      <w:proofErr w:type="gramStart"/>
      <w:r w:rsidRPr="00093B98">
        <w:rPr>
          <w:rFonts w:ascii="Times New Roman" w:hAnsi="Times New Roman" w:cs="Times New Roman"/>
          <w:sz w:val="28"/>
          <w:szCs w:val="28"/>
        </w:rPr>
        <w:t>Дворник М.В - «Игра и игровая ситуация на начальном и среднем ступенях обучения» Иностранные языки в школе», № 6 - 1980).</w:t>
      </w:r>
      <w:proofErr w:type="gramEnd"/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0" w:name="bookmark30"/>
      <w:bookmarkEnd w:id="30"/>
      <w:r w:rsidRPr="00093B98">
        <w:rPr>
          <w:rFonts w:ascii="Times New Roman" w:hAnsi="Times New Roman" w:cs="Times New Roman"/>
          <w:sz w:val="28"/>
          <w:szCs w:val="28"/>
        </w:rPr>
        <w:t>И.Е. Коптелова - «Игры со словами» (журнал «Иностранные языки в школе», № 1 - 2003).</w:t>
      </w:r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3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1" w:name="bookmark31"/>
      <w:bookmarkEnd w:id="31"/>
      <w:proofErr w:type="gramStart"/>
      <w:r w:rsidRPr="00093B98">
        <w:rPr>
          <w:rFonts w:ascii="Times New Roman" w:hAnsi="Times New Roman" w:cs="Times New Roman"/>
          <w:sz w:val="28"/>
          <w:szCs w:val="28"/>
        </w:rPr>
        <w:t>Романова З.П. - «КВН для учащихся вторых классов, изучающих английский язык с первого класса» Иностранные языки в школе», № 2 - 2002).</w:t>
      </w:r>
      <w:proofErr w:type="gramEnd"/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91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2" w:name="bookmark32"/>
      <w:bookmarkEnd w:id="32"/>
      <w:r w:rsidRPr="00093B98">
        <w:rPr>
          <w:rFonts w:ascii="Times New Roman" w:hAnsi="Times New Roman" w:cs="Times New Roman"/>
          <w:sz w:val="28"/>
          <w:szCs w:val="28"/>
        </w:rPr>
        <w:t xml:space="preserve">К.А. </w:t>
      </w:r>
      <w:proofErr w:type="spellStart"/>
      <w:r w:rsidRPr="00093B98">
        <w:rPr>
          <w:rFonts w:ascii="Times New Roman" w:hAnsi="Times New Roman" w:cs="Times New Roman"/>
          <w:sz w:val="28"/>
          <w:szCs w:val="28"/>
        </w:rPr>
        <w:t>Танатушко</w:t>
      </w:r>
      <w:proofErr w:type="spellEnd"/>
      <w:r w:rsidRPr="00093B98">
        <w:rPr>
          <w:rFonts w:ascii="Times New Roman" w:hAnsi="Times New Roman" w:cs="Times New Roman"/>
          <w:sz w:val="28"/>
          <w:szCs w:val="28"/>
        </w:rPr>
        <w:t xml:space="preserve"> «Английский язык в таблицах и правилах: 1, 2Ю 3 классы». М.: ООО «Издательство АСТ», Мн.: </w:t>
      </w:r>
      <w:proofErr w:type="spellStart"/>
      <w:r w:rsidRPr="00093B98">
        <w:rPr>
          <w:rFonts w:ascii="Times New Roman" w:hAnsi="Times New Roman" w:cs="Times New Roman"/>
          <w:sz w:val="28"/>
          <w:szCs w:val="28"/>
        </w:rPr>
        <w:t>Харвест</w:t>
      </w:r>
      <w:proofErr w:type="spellEnd"/>
      <w:r w:rsidRPr="00093B98">
        <w:rPr>
          <w:rFonts w:ascii="Times New Roman" w:hAnsi="Times New Roman" w:cs="Times New Roman"/>
          <w:sz w:val="28"/>
          <w:szCs w:val="28"/>
        </w:rPr>
        <w:t>, 2008</w:t>
      </w:r>
    </w:p>
    <w:p w:rsidR="005C743C" w:rsidRPr="00093B98" w:rsidRDefault="00B427D1" w:rsidP="00093B98">
      <w:pPr>
        <w:pStyle w:val="20"/>
        <w:numPr>
          <w:ilvl w:val="0"/>
          <w:numId w:val="8"/>
        </w:numPr>
        <w:tabs>
          <w:tab w:val="left" w:pos="10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3" w:name="bookmark33"/>
      <w:bookmarkEnd w:id="33"/>
      <w:r w:rsidRPr="00093B98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093B98">
        <w:rPr>
          <w:rFonts w:ascii="Times New Roman" w:hAnsi="Times New Roman" w:cs="Times New Roman"/>
          <w:sz w:val="28"/>
          <w:szCs w:val="28"/>
        </w:rPr>
        <w:t>Фурсенко</w:t>
      </w:r>
      <w:proofErr w:type="spellEnd"/>
      <w:r w:rsidRPr="00093B98">
        <w:rPr>
          <w:rFonts w:ascii="Times New Roman" w:hAnsi="Times New Roman" w:cs="Times New Roman"/>
          <w:sz w:val="28"/>
          <w:szCs w:val="28"/>
        </w:rPr>
        <w:t>. «Грамматика в стихах: Веселые грамматические рифмовки английского языка</w:t>
      </w:r>
      <w:proofErr w:type="gramStart"/>
      <w:r w:rsidRPr="00093B98">
        <w:rPr>
          <w:rFonts w:ascii="Times New Roman" w:hAnsi="Times New Roman" w:cs="Times New Roman"/>
          <w:sz w:val="28"/>
          <w:szCs w:val="28"/>
        </w:rPr>
        <w:t xml:space="preserve">.» - </w:t>
      </w:r>
      <w:proofErr w:type="gramEnd"/>
      <w:r w:rsidRPr="00093B98">
        <w:rPr>
          <w:rFonts w:ascii="Times New Roman" w:hAnsi="Times New Roman" w:cs="Times New Roman"/>
          <w:sz w:val="28"/>
          <w:szCs w:val="28"/>
        </w:rPr>
        <w:t>СПб.: КАРО, 2009.</w:t>
      </w:r>
    </w:p>
    <w:p w:rsidR="005C743C" w:rsidRPr="00093B98" w:rsidRDefault="00B427D1" w:rsidP="00093B98">
      <w:pPr>
        <w:pStyle w:val="50"/>
        <w:numPr>
          <w:ilvl w:val="0"/>
          <w:numId w:val="8"/>
        </w:numPr>
        <w:tabs>
          <w:tab w:val="left" w:pos="103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bookmark34"/>
      <w:bookmarkEnd w:id="34"/>
      <w:r w:rsidRPr="00093B98">
        <w:rPr>
          <w:rFonts w:ascii="Times New Roman" w:hAnsi="Times New Roman" w:cs="Times New Roman"/>
          <w:color w:val="444444"/>
          <w:sz w:val="28"/>
          <w:szCs w:val="28"/>
          <w:u w:val="none"/>
        </w:rPr>
        <w:t>http:/</w:t>
      </w:r>
      <w:hyperlink r:id="rId7" w:history="1">
        <w:r w:rsidRPr="00093B98">
          <w:rPr>
            <w:rFonts w:ascii="Times New Roman" w:hAnsi="Times New Roman" w:cs="Times New Roman"/>
            <w:color w:val="444444"/>
            <w:sz w:val="28"/>
            <w:szCs w:val="28"/>
            <w:u w:val="none"/>
          </w:rPr>
          <w:t>/</w:t>
        </w:r>
        <w:r w:rsidRPr="00093B98">
          <w:rPr>
            <w:rFonts w:ascii="Times New Roman" w:hAnsi="Times New Roman" w:cs="Times New Roman"/>
            <w:sz w:val="28"/>
            <w:szCs w:val="28"/>
          </w:rPr>
          <w:t>veselajashkola.ru/shkola/vybor-inostrannoqo-yazyka-v-shkole/</w:t>
        </w:r>
      </w:hyperlink>
    </w:p>
    <w:sectPr w:rsidR="005C743C" w:rsidRPr="00093B98" w:rsidSect="005C743C">
      <w:pgSz w:w="11900" w:h="16840"/>
      <w:pgMar w:top="1129" w:right="881" w:bottom="905" w:left="522" w:header="701" w:footer="47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CE2" w:rsidRDefault="00D51CE2" w:rsidP="005C743C">
      <w:r>
        <w:separator/>
      </w:r>
    </w:p>
  </w:endnote>
  <w:endnote w:type="continuationSeparator" w:id="0">
    <w:p w:rsidR="00D51CE2" w:rsidRDefault="00D51CE2" w:rsidP="005C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CE2" w:rsidRDefault="00D51CE2"/>
  </w:footnote>
  <w:footnote w:type="continuationSeparator" w:id="0">
    <w:p w:rsidR="00D51CE2" w:rsidRDefault="00D51CE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1D9"/>
    <w:multiLevelType w:val="multilevel"/>
    <w:tmpl w:val="155821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753AB"/>
    <w:multiLevelType w:val="multilevel"/>
    <w:tmpl w:val="26A60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4B1A36"/>
    <w:multiLevelType w:val="multilevel"/>
    <w:tmpl w:val="A094E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06134F"/>
    <w:multiLevelType w:val="multilevel"/>
    <w:tmpl w:val="077ED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EC607E"/>
    <w:multiLevelType w:val="multilevel"/>
    <w:tmpl w:val="1E0E7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83237D"/>
    <w:multiLevelType w:val="multilevel"/>
    <w:tmpl w:val="6A5A9EF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0A2D51"/>
    <w:multiLevelType w:val="multilevel"/>
    <w:tmpl w:val="65FA7F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FA2772"/>
    <w:multiLevelType w:val="multilevel"/>
    <w:tmpl w:val="FD761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C743C"/>
    <w:rsid w:val="00093B98"/>
    <w:rsid w:val="005C743C"/>
    <w:rsid w:val="008E5699"/>
    <w:rsid w:val="00B427D1"/>
    <w:rsid w:val="00D51CE2"/>
    <w:rsid w:val="00F15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74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C74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sid w:val="005C74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sid w:val="005C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5C74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5C74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C743C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5C743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sid w:val="005C743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FF"/>
      <w:sz w:val="16"/>
      <w:szCs w:val="16"/>
      <w:u w:val="single"/>
      <w:shd w:val="clear" w:color="auto" w:fill="auto"/>
    </w:rPr>
  </w:style>
  <w:style w:type="paragraph" w:customStyle="1" w:styleId="30">
    <w:name w:val="Основной текст (3)"/>
    <w:basedOn w:val="a"/>
    <w:link w:val="3"/>
    <w:rsid w:val="005C743C"/>
    <w:pPr>
      <w:spacing w:after="1780" w:line="353" w:lineRule="auto"/>
      <w:jc w:val="center"/>
    </w:pPr>
    <w:rPr>
      <w:rFonts w:ascii="Calibri" w:eastAsia="Calibri" w:hAnsi="Calibri" w:cs="Calibri"/>
      <w:sz w:val="48"/>
      <w:szCs w:val="48"/>
    </w:rPr>
  </w:style>
  <w:style w:type="paragraph" w:customStyle="1" w:styleId="40">
    <w:name w:val="Основной текст (4)"/>
    <w:basedOn w:val="a"/>
    <w:link w:val="4"/>
    <w:rsid w:val="005C743C"/>
    <w:pPr>
      <w:spacing w:after="240"/>
      <w:jc w:val="right"/>
    </w:pPr>
    <w:rPr>
      <w:rFonts w:ascii="Calibri" w:eastAsia="Calibri" w:hAnsi="Calibri" w:cs="Calibri"/>
      <w:sz w:val="28"/>
      <w:szCs w:val="28"/>
    </w:rPr>
  </w:style>
  <w:style w:type="paragraph" w:customStyle="1" w:styleId="1">
    <w:name w:val="Основной текст1"/>
    <w:basedOn w:val="a"/>
    <w:link w:val="a3"/>
    <w:rsid w:val="005C743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5C743C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5C743C"/>
    <w:rPr>
      <w:rFonts w:ascii="Calibri" w:eastAsia="Calibri" w:hAnsi="Calibri" w:cs="Calibri"/>
      <w:sz w:val="22"/>
      <w:szCs w:val="22"/>
    </w:rPr>
  </w:style>
  <w:style w:type="paragraph" w:customStyle="1" w:styleId="11">
    <w:name w:val="Заголовок №1"/>
    <w:basedOn w:val="a"/>
    <w:link w:val="10"/>
    <w:rsid w:val="005C743C"/>
    <w:pPr>
      <w:spacing w:after="24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5C743C"/>
    <w:pPr>
      <w:spacing w:after="180" w:line="276" w:lineRule="auto"/>
      <w:ind w:left="700"/>
    </w:pPr>
    <w:rPr>
      <w:rFonts w:ascii="Calibri" w:eastAsia="Calibri" w:hAnsi="Calibri" w:cs="Calibri"/>
      <w:sz w:val="22"/>
      <w:szCs w:val="22"/>
    </w:rPr>
  </w:style>
  <w:style w:type="paragraph" w:customStyle="1" w:styleId="50">
    <w:name w:val="Основной текст (5)"/>
    <w:basedOn w:val="a"/>
    <w:link w:val="5"/>
    <w:rsid w:val="005C743C"/>
    <w:pPr>
      <w:spacing w:after="180"/>
      <w:ind w:firstLine="700"/>
    </w:pPr>
    <w:rPr>
      <w:rFonts w:ascii="Verdana" w:eastAsia="Verdana" w:hAnsi="Verdana" w:cs="Verdana"/>
      <w:color w:val="0000FF"/>
      <w:sz w:val="16"/>
      <w:szCs w:val="16"/>
      <w:u w:val="single"/>
    </w:rPr>
  </w:style>
  <w:style w:type="table" w:customStyle="1" w:styleId="12">
    <w:name w:val="Сетка таблицы1"/>
    <w:basedOn w:val="a1"/>
    <w:uiPriority w:val="59"/>
    <w:rsid w:val="00093B98"/>
    <w:pPr>
      <w:widowControl/>
    </w:pPr>
    <w:rPr>
      <w:rFonts w:ascii="Times New Roman" w:eastAsia="Calibri" w:hAnsi="Times New Roman" w:cs="Times New Roman"/>
      <w:sz w:val="28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93B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selajashkola.ru/shkola/vybor-inostrannogo-yazyka-v-shkole/veselajashkola.ru/shkola/vybor-inostrannogo-yazyka-v-shko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1690</Words>
  <Characters>9635</Characters>
  <Application>Microsoft Office Word</Application>
  <DocSecurity>0</DocSecurity>
  <Lines>80</Lines>
  <Paragraphs>22</Paragraphs>
  <ScaleCrop>false</ScaleCrop>
  <Company>Microsoft</Company>
  <LinksUpToDate>false</LinksUpToDate>
  <CharactersWithSpaces>11303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2022-10-01T21:14:00Z</dcterms:created>
  <dcterms:modified xsi:type="dcterms:W3CDTF">2022-10-01T21:14:00Z</dcterms:modified>
</cp:coreProperties>
</file>