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A5" w:rsidRPr="005743A5" w:rsidRDefault="005743A5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bookmarkStart w:id="0" w:name="_GoBack"/>
      <w:bookmarkEnd w:id="0"/>
      <w:r w:rsidRPr="005743A5">
        <w:rPr>
          <w:rFonts w:ascii="Arial" w:eastAsia="Times New Roman" w:hAnsi="Arial" w:cs="Arial"/>
          <w:color w:val="000000"/>
          <w:sz w:val="32"/>
          <w:szCs w:val="32"/>
        </w:rPr>
        <w:t xml:space="preserve">Муниципальное </w:t>
      </w:r>
      <w:proofErr w:type="spellStart"/>
      <w:r w:rsidRPr="005743A5">
        <w:rPr>
          <w:rFonts w:ascii="Arial" w:eastAsia="Times New Roman" w:hAnsi="Arial" w:cs="Arial"/>
          <w:color w:val="000000"/>
          <w:sz w:val="32"/>
          <w:szCs w:val="32"/>
        </w:rPr>
        <w:t>казеное</w:t>
      </w:r>
      <w:proofErr w:type="spellEnd"/>
      <w:r w:rsidRPr="005743A5">
        <w:rPr>
          <w:rFonts w:ascii="Arial" w:eastAsia="Times New Roman" w:hAnsi="Arial" w:cs="Arial"/>
          <w:color w:val="000000"/>
          <w:sz w:val="32"/>
          <w:szCs w:val="32"/>
        </w:rPr>
        <w:t xml:space="preserve"> общеобразовательное учреждение "Аваданская СОШ"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Докузпаринского района.</w:t>
      </w:r>
    </w:p>
    <w:p w:rsidR="005743A5" w:rsidRDefault="005743A5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743A5" w:rsidRDefault="005743A5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743A5" w:rsidRDefault="005743A5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Pr="005A27E0" w:rsidRDefault="005A27E0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27E0">
        <w:rPr>
          <w:rFonts w:ascii="Arial" w:eastAsia="Times New Roman" w:hAnsi="Arial" w:cs="Arial"/>
          <w:color w:val="000000"/>
          <w:sz w:val="24"/>
          <w:szCs w:val="24"/>
        </w:rPr>
        <w:t xml:space="preserve">В связи с </w:t>
      </w:r>
      <w:r w:rsidR="00882634">
        <w:rPr>
          <w:rFonts w:ascii="Arial" w:eastAsia="Times New Roman" w:hAnsi="Arial" w:cs="Arial"/>
          <w:color w:val="000000"/>
          <w:sz w:val="24"/>
          <w:szCs w:val="24"/>
        </w:rPr>
        <w:t xml:space="preserve">исполняющимся в 2021 году 100- </w:t>
      </w:r>
      <w:proofErr w:type="spellStart"/>
      <w:r w:rsidR="00882634">
        <w:rPr>
          <w:rFonts w:ascii="Arial" w:eastAsia="Times New Roman" w:hAnsi="Arial" w:cs="Arial"/>
          <w:color w:val="000000"/>
          <w:sz w:val="24"/>
          <w:szCs w:val="24"/>
        </w:rPr>
        <w:t>летия</w:t>
      </w:r>
      <w:proofErr w:type="spellEnd"/>
      <w:r w:rsidR="00882634">
        <w:rPr>
          <w:rFonts w:ascii="Arial" w:eastAsia="Times New Roman" w:hAnsi="Arial" w:cs="Arial"/>
          <w:color w:val="000000"/>
          <w:sz w:val="24"/>
          <w:szCs w:val="24"/>
        </w:rPr>
        <w:t xml:space="preserve"> со дня образования Дагестанской Автономной Советской Социалистической Республики ( ДАССР)  в МКОУ "Аваданская СОШ" Докузпаринского района были проведены</w:t>
      </w:r>
      <w:r w:rsidR="00FE7834">
        <w:rPr>
          <w:rFonts w:ascii="Arial" w:eastAsia="Times New Roman" w:hAnsi="Arial" w:cs="Arial"/>
          <w:color w:val="000000"/>
          <w:sz w:val="24"/>
          <w:szCs w:val="24"/>
        </w:rPr>
        <w:t xml:space="preserve"> открытые уроки и классные час</w:t>
      </w:r>
      <w:r w:rsidR="003628FE">
        <w:rPr>
          <w:rFonts w:ascii="Arial" w:eastAsia="Times New Roman" w:hAnsi="Arial" w:cs="Arial"/>
          <w:color w:val="000000"/>
          <w:sz w:val="24"/>
          <w:szCs w:val="24"/>
        </w:rPr>
        <w:t>ы</w:t>
      </w:r>
      <w:proofErr w:type="gramStart"/>
      <w:r w:rsidR="00882634">
        <w:rPr>
          <w:rFonts w:ascii="Arial" w:eastAsia="Times New Roman" w:hAnsi="Arial" w:cs="Arial"/>
          <w:color w:val="000000"/>
          <w:sz w:val="24"/>
          <w:szCs w:val="24"/>
        </w:rPr>
        <w:t xml:space="preserve"> ,</w:t>
      </w:r>
      <w:proofErr w:type="gramEnd"/>
      <w:r w:rsidR="00FE783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82634">
        <w:rPr>
          <w:rFonts w:ascii="Arial" w:eastAsia="Times New Roman" w:hAnsi="Arial" w:cs="Arial"/>
          <w:color w:val="000000"/>
          <w:sz w:val="24"/>
          <w:szCs w:val="24"/>
        </w:rPr>
        <w:t xml:space="preserve">посвященные этой юбилейной дате. </w:t>
      </w: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Pr="00DC0799" w:rsidRDefault="00DC0799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C0799">
        <w:rPr>
          <w:rFonts w:ascii="Arial" w:eastAsia="Times New Roman" w:hAnsi="Arial" w:cs="Arial"/>
          <w:color w:val="000000"/>
          <w:sz w:val="24"/>
          <w:szCs w:val="24"/>
        </w:rPr>
        <w:t xml:space="preserve">Так же были созданы уголки, посвященные жизни и деятельности революционеров выходцев из нашего района </w:t>
      </w:r>
      <w:proofErr w:type="spellStart"/>
      <w:r w:rsidRPr="00DC0799">
        <w:rPr>
          <w:rFonts w:ascii="Arial" w:eastAsia="Times New Roman" w:hAnsi="Arial" w:cs="Arial"/>
          <w:color w:val="000000"/>
          <w:sz w:val="24"/>
          <w:szCs w:val="24"/>
        </w:rPr>
        <w:t>Нажмутдина</w:t>
      </w:r>
      <w:proofErr w:type="spellEnd"/>
      <w:r w:rsidRPr="00DC07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C0799">
        <w:rPr>
          <w:rFonts w:ascii="Arial" w:eastAsia="Times New Roman" w:hAnsi="Arial" w:cs="Arial"/>
          <w:color w:val="000000"/>
          <w:sz w:val="24"/>
          <w:szCs w:val="24"/>
        </w:rPr>
        <w:t>Самурского</w:t>
      </w:r>
      <w:proofErr w:type="spellEnd"/>
      <w:r w:rsidRPr="00DC0799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DC0799">
        <w:rPr>
          <w:rFonts w:ascii="Arial" w:eastAsia="Times New Roman" w:hAnsi="Arial" w:cs="Arial"/>
          <w:color w:val="000000"/>
          <w:sz w:val="24"/>
          <w:szCs w:val="24"/>
        </w:rPr>
        <w:t>Мирзабека</w:t>
      </w:r>
      <w:proofErr w:type="spellEnd"/>
      <w:r w:rsidRPr="00DC0799">
        <w:rPr>
          <w:rFonts w:ascii="Arial" w:eastAsia="Times New Roman" w:hAnsi="Arial" w:cs="Arial"/>
          <w:color w:val="000000"/>
          <w:sz w:val="24"/>
          <w:szCs w:val="24"/>
        </w:rPr>
        <w:t xml:space="preserve"> Ахундова.</w:t>
      </w:r>
    </w:p>
    <w:p w:rsidR="00A418B2" w:rsidRPr="00DC0799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Pr="00DC0799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C0799" w:rsidRDefault="00DC0799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Целью нашей работы было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7834">
        <w:rPr>
          <w:rFonts w:ascii="Arial" w:eastAsia="Times New Roman" w:hAnsi="Arial" w:cs="Arial"/>
          <w:color w:val="000000"/>
          <w:sz w:val="24"/>
          <w:szCs w:val="24"/>
        </w:rPr>
        <w:t>:</w:t>
      </w:r>
      <w:proofErr w:type="gramEnd"/>
    </w:p>
    <w:p w:rsidR="00FE7834" w:rsidRDefault="00DC0799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способствование  формированию и воспитанию чувства патриотизма,</w:t>
      </w:r>
      <w:r w:rsidR="00FE783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C0799" w:rsidRDefault="00DC0799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приобщить учеников к богатому культурн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историческому наследию малой Родины </w:t>
      </w:r>
      <w:r w:rsidR="00FE7834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418B2" w:rsidRPr="00DC0799" w:rsidRDefault="00FE7834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привить </w:t>
      </w:r>
      <w:r w:rsidR="00DC0799">
        <w:rPr>
          <w:rFonts w:ascii="Arial" w:eastAsia="Times New Roman" w:hAnsi="Arial" w:cs="Arial"/>
          <w:color w:val="000000"/>
          <w:sz w:val="24"/>
          <w:szCs w:val="24"/>
        </w:rPr>
        <w:t>любовь к родному краю.</w:t>
      </w:r>
    </w:p>
    <w:p w:rsidR="00FE7834" w:rsidRPr="00FE7834" w:rsidRDefault="00FE7834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Pr="00FE7834" w:rsidRDefault="00FE7834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E7834">
        <w:rPr>
          <w:rFonts w:ascii="Arial" w:eastAsia="Times New Roman" w:hAnsi="Arial" w:cs="Arial"/>
          <w:color w:val="000000"/>
          <w:sz w:val="24"/>
          <w:szCs w:val="24"/>
        </w:rPr>
        <w:t>Основные задачи</w:t>
      </w:r>
      <w:proofErr w:type="gramStart"/>
      <w:r w:rsidRPr="00FE7834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</w:p>
    <w:p w:rsidR="00FE7834" w:rsidRPr="00FE7834" w:rsidRDefault="00FE7834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E7834">
        <w:rPr>
          <w:rFonts w:ascii="Arial" w:eastAsia="Times New Roman" w:hAnsi="Arial" w:cs="Arial"/>
          <w:color w:val="000000"/>
          <w:sz w:val="24"/>
          <w:szCs w:val="24"/>
        </w:rPr>
        <w:t>повышение интереса к истории Отечества;</w:t>
      </w:r>
    </w:p>
    <w:p w:rsidR="00A418B2" w:rsidRPr="00FE7834" w:rsidRDefault="00FE7834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E7834">
        <w:rPr>
          <w:rFonts w:ascii="Arial" w:eastAsia="Times New Roman" w:hAnsi="Arial" w:cs="Arial"/>
          <w:color w:val="000000"/>
          <w:sz w:val="24"/>
          <w:szCs w:val="24"/>
        </w:rPr>
        <w:t>воспитание уважения к старшим, к традициям своего народа</w:t>
      </w:r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418B2" w:rsidRPr="00FE7834" w:rsidRDefault="00FE7834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E7834">
        <w:rPr>
          <w:rFonts w:ascii="Arial" w:eastAsia="Times New Roman" w:hAnsi="Arial" w:cs="Arial"/>
          <w:color w:val="000000"/>
          <w:sz w:val="24"/>
          <w:szCs w:val="24"/>
        </w:rPr>
        <w:t>расширение кругозора учащихся;</w:t>
      </w:r>
    </w:p>
    <w:p w:rsidR="00A418B2" w:rsidRPr="00FE7834" w:rsidRDefault="00FE7834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E7834">
        <w:rPr>
          <w:rFonts w:ascii="Arial" w:eastAsia="Times New Roman" w:hAnsi="Arial" w:cs="Arial"/>
          <w:color w:val="000000"/>
          <w:sz w:val="24"/>
          <w:szCs w:val="24"/>
        </w:rPr>
        <w:t>развитие эмоциональной сферы;</w:t>
      </w:r>
    </w:p>
    <w:p w:rsidR="00A418B2" w:rsidRPr="00FE7834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Pr="00FE7834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Pr="00FE7834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Pr="00FE7834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Pr="00FE7834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Pr="00FE7834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E7834" w:rsidRDefault="00FE7834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Открытый урок  посвященный  100-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</w:rPr>
        <w:t>летию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A418B2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образования 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A418B2">
        <w:rPr>
          <w:rFonts w:ascii="Arial" w:eastAsia="Times New Roman" w:hAnsi="Arial" w:cs="Arial"/>
          <w:b/>
          <w:color w:val="000000"/>
          <w:sz w:val="28"/>
          <w:szCs w:val="28"/>
        </w:rPr>
        <w:t>ДАССР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>.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</w:p>
    <w:p w:rsid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A418B2" w:rsidRPr="00A418B2" w:rsidRDefault="00A418B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418B2">
        <w:rPr>
          <w:rFonts w:ascii="Arial" w:eastAsia="Times New Roman" w:hAnsi="Arial" w:cs="Arial"/>
          <w:b/>
          <w:color w:val="000000"/>
          <w:sz w:val="24"/>
          <w:szCs w:val="24"/>
        </w:rPr>
        <w:t>Тема урока: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Дагестан - моя Родина. </w:t>
      </w:r>
      <w:r w:rsidRPr="00A418B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A418B2">
        <w:rPr>
          <w:rFonts w:ascii="Arial" w:eastAsia="Times New Roman" w:hAnsi="Arial" w:cs="Arial"/>
          <w:b/>
          <w:color w:val="000000"/>
          <w:sz w:val="21"/>
          <w:szCs w:val="21"/>
        </w:rPr>
        <w:t>Цель: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1. Привить детям чувство любви к Родине, к родному краю; воспитание патриотизма. 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2. Пробудить интерес к истории родного края. 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3. Приобщать учеников к прекрасному, к богатому культурно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историческому наследию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малой Родины.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4. Воспитание нравственности 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b/>
          <w:color w:val="000000"/>
          <w:sz w:val="21"/>
          <w:szCs w:val="21"/>
        </w:rPr>
        <w:t>Оборудование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>: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презентация, проектор, колонки, выставка книг о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Дагестане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>, набор ил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люстраций по теме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b/>
          <w:color w:val="000000"/>
          <w:sz w:val="21"/>
          <w:szCs w:val="21"/>
        </w:rPr>
        <w:t>План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1. История образования Дагестана (вступительное слово учителя)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2. Государственные символы Дагестана (гимн, герб, флаг)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3. Край мой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Дагестан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4. Достопримечательности и ландшафты Дагестана 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b/>
          <w:color w:val="000000"/>
          <w:sz w:val="21"/>
          <w:szCs w:val="21"/>
        </w:rPr>
        <w:t xml:space="preserve">Эпиграф: 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В ладони сердце можно уместить,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Но в сердце целый мир не уместишь.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Другие страны очень хороши,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Но Дагестан дороже для души. (Р. Гамзатов) </w:t>
      </w:r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История образования Дагестана (вступительное с</w:t>
      </w:r>
      <w:proofErr w:type="gramEnd"/>
    </w:p>
    <w:p w:rsid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лово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учителя)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</w:p>
    <w:p w:rsidR="00146F33" w:rsidRDefault="00146F33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16087" w:rsidRPr="00116087" w:rsidRDefault="00116087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16087">
        <w:rPr>
          <w:rFonts w:ascii="Arial" w:eastAsia="Times New Roman" w:hAnsi="Arial" w:cs="Arial"/>
          <w:b/>
          <w:color w:val="000000"/>
          <w:sz w:val="21"/>
          <w:szCs w:val="21"/>
        </w:rPr>
        <w:t>1- ученик: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13 ноября 1920 года в </w:t>
      </w: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Темирхан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Шуре состоялся Чрезвычайный съезд народов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Дагестана, на котором нарком по делам национальностей РСФСР И. Сталин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по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поручению Советского Правительства огласил декларацию об автономии Дагестана. В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своем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выступлении </w:t>
      </w:r>
      <w:r w:rsidR="00146F3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Сталин отметил, что Дагестан должен быть автономным. Он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должен иметь свое внутреннее управление, построенное на основе обычаев, нравов,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применительно к своему быту, сохраняя в то же время тесную связь с другими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народами, особенно с русским народом.</w:t>
      </w:r>
    </w:p>
    <w:p w:rsidR="00146F33" w:rsidRDefault="00146F33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Провозглашение этого исторического акта в жизни дагестанских народов было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встречено съездом с необычным восторгом как событие величайшей важности. Съезд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избрал полномочную делегацию, которая должна была разрешить все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организационные вопросы, связанные с образованием автономной республики. </w:t>
      </w:r>
    </w:p>
    <w:p w:rsidR="00146F33" w:rsidRDefault="00146F33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20 января 1921 года ВЦИК принял декрет об образовании Дагестанской АССР.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Декрет законодательно оформил выраженную Чрезвычайным съездом волю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дагестанцев и заложил юридические основы </w:t>
      </w: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общедагестанской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146F3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автономной </w:t>
      </w:r>
      <w:proofErr w:type="gramEnd"/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национальной государственности. Декрет по своей сути был временной Конституцией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республики. В нем указывалось, что Дагестанская АССР образуется как часть РСФСР,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со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всей территорией бывшей Дагестанской области, Хасавюртовского округа (бывшей </w:t>
      </w:r>
      <w:proofErr w:type="gramEnd"/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Терской области) и Каспийского побережья Дагестана, включая рыболовный район. </w:t>
      </w:r>
      <w:proofErr w:type="gramEnd"/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Хасавюртовский округ был включен в состав Дагестана в апреле 1920 года.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Государственные символы Дагестана (гимн, герб, флаг)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(показ слайдов)</w:t>
      </w:r>
    </w:p>
    <w:p w:rsidR="00146F33" w:rsidRDefault="00116087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16087">
        <w:rPr>
          <w:rFonts w:ascii="Arial" w:eastAsia="Times New Roman" w:hAnsi="Arial" w:cs="Arial"/>
          <w:b/>
          <w:color w:val="000000"/>
          <w:sz w:val="21"/>
          <w:szCs w:val="21"/>
        </w:rPr>
        <w:t>2-ученик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Государственный флаг Республики Дагестан является официальным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государственным символом Республики Дагестан. Государственный флаг Республики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Дагестан представляет собой прямоугольное полотнище из трех равновеликих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горизонтальных полос: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верхней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зеленого,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средней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146F33">
        <w:rPr>
          <w:rFonts w:ascii="Arial" w:eastAsia="Times New Roman" w:hAnsi="Arial" w:cs="Arial"/>
          <w:color w:val="000000"/>
          <w:sz w:val="21"/>
          <w:szCs w:val="21"/>
        </w:rPr>
        <w:t xml:space="preserve"> с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инего и нижней красного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цвета. Отношение ширины флага к его длине 2:3. Зеленый олицетворяет жизнь,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изобилие дагестанской земли и одновременно выступает как традиционный цвет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ислама (верующие дагестанцы </w:t>
      </w: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мусульманесунниты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). Голубой (синий) цвет моря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(восточную часть республики омывает Каспийское море), символизирует красоту и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величие дагестанского народа. Красный означает</w:t>
      </w:r>
      <w:r w:rsidR="00146F3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демократию, просветительскую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силу человеческого разума в процессе созидания жизни, мужество и храбрость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населения Страны гор (Дагестана). </w:t>
      </w:r>
    </w:p>
    <w:p w:rsidR="00146F33" w:rsidRDefault="00146F33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Государственный гимн Республики Дагестан представляет собой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музыкальное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произведение, исполняемое в </w:t>
      </w: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случа</w:t>
      </w:r>
      <w:proofErr w:type="spellEnd"/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ях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предусмотренных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Законом о государственном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гимне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Республики Дагестан. Государственный гимн Республики Дагестан может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исполняться в оркестровом либо ином инструментальном варианте. При этом могут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использоваться средства </w:t>
      </w: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звукои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видеозаписи, а также сред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ства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теле</w:t>
      </w:r>
      <w:proofErr w:type="gramEnd"/>
      <w:r w:rsidR="00326FD9">
        <w:rPr>
          <w:rFonts w:ascii="Arial" w:eastAsia="Times New Roman" w:hAnsi="Arial" w:cs="Arial"/>
          <w:color w:val="000000"/>
          <w:sz w:val="21"/>
          <w:szCs w:val="21"/>
        </w:rPr>
        <w:t xml:space="preserve"> и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радиотрансляции. Государственный гимн Республики Дагестан должен исполняться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точном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соответствии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с утвержденной музыкальной редакцией. Дата принятия: </w:t>
      </w: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Принят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Законом Республики Дагестан «О Государственном гимне Республики Дагестан» от 19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нояб</w:t>
      </w:r>
      <w:proofErr w:type="spellEnd"/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ря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2003 г. </w:t>
      </w: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No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26 (в ред. Закона РД от 04.04.2006 N 23).</w:t>
      </w:r>
    </w:p>
    <w:p w:rsidR="00326FD9" w:rsidRDefault="00326FD9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b/>
          <w:color w:val="000000"/>
          <w:sz w:val="21"/>
          <w:szCs w:val="21"/>
        </w:rPr>
        <w:t>Гимн Дагестана (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>неофициальный текст)</w:t>
      </w:r>
    </w:p>
    <w:p w:rsidR="00326FD9" w:rsidRDefault="00326FD9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Дагестан, ты отчизна святая!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Нет</w:t>
      </w:r>
      <w:proofErr w:type="gram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 родней и свободнее края.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Горы твои мудры, степи твои щедры,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Древнего Каспия благодатны дары!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Припев: </w:t>
      </w:r>
    </w:p>
    <w:p w:rsidR="00326FD9" w:rsidRDefault="00326FD9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Край наш вершинный!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Край наш </w:t>
      </w: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орлинный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>!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Верой хранимый, славный Дагестан!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Воля твоя непоколебима: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Жить в семье единой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Вечный Дагестан!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Дагестан, перед силою вражьей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Не склонял головы ты отважной!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Сердце </w:t>
      </w:r>
      <w:r w:rsidR="00326FD9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скала, зоркость орла!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Кровь героев всегда в твоих жилах текла!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Припев: </w:t>
      </w:r>
    </w:p>
    <w:p w:rsidR="00326FD9" w:rsidRDefault="00326FD9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>Край наш вершинный!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Край наш </w:t>
      </w:r>
      <w:proofErr w:type="spellStart"/>
      <w:r w:rsidRPr="00B35936">
        <w:rPr>
          <w:rFonts w:ascii="Arial" w:eastAsia="Times New Roman" w:hAnsi="Arial" w:cs="Arial"/>
          <w:color w:val="000000"/>
          <w:sz w:val="21"/>
          <w:szCs w:val="21"/>
        </w:rPr>
        <w:t>орлинный</w:t>
      </w:r>
      <w:proofErr w:type="spellEnd"/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!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Верой хранимый, славный Дагестан!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Воля твоя непоколебима: </w:t>
      </w:r>
    </w:p>
    <w:p w:rsidR="00B35936" w:rsidRPr="00B35936" w:rsidRDefault="00B35936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35936">
        <w:rPr>
          <w:rFonts w:ascii="Arial" w:eastAsia="Times New Roman" w:hAnsi="Arial" w:cs="Arial"/>
          <w:color w:val="000000"/>
          <w:sz w:val="21"/>
          <w:szCs w:val="21"/>
        </w:rPr>
        <w:t xml:space="preserve">Жить в семье единой </w:t>
      </w:r>
    </w:p>
    <w:p w:rsidR="00A418B2" w:rsidRDefault="00B35936" w:rsidP="00311D5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 w:rsidRPr="00B35936">
        <w:rPr>
          <w:rFonts w:ascii="Arial" w:hAnsi="Arial" w:cs="Arial"/>
          <w:color w:val="000000"/>
          <w:sz w:val="21"/>
          <w:szCs w:val="21"/>
        </w:rPr>
        <w:t>Вечный Дагес</w:t>
      </w:r>
      <w:r w:rsidR="00A418B2">
        <w:rPr>
          <w:rFonts w:ascii="Arial" w:hAnsi="Arial" w:cs="Arial"/>
          <w:color w:val="000000"/>
          <w:sz w:val="21"/>
          <w:szCs w:val="21"/>
        </w:rPr>
        <w:t xml:space="preserve">тан. </w:t>
      </w:r>
    </w:p>
    <w:p w:rsidR="00A418B2" w:rsidRPr="00116087" w:rsidRDefault="00116087" w:rsidP="00311D5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16087">
        <w:rPr>
          <w:rFonts w:ascii="Arial" w:hAnsi="Arial" w:cs="Arial"/>
          <w:b/>
          <w:color w:val="000000"/>
          <w:sz w:val="21"/>
          <w:szCs w:val="21"/>
        </w:rPr>
        <w:t>Слово учителя.</w:t>
      </w:r>
    </w:p>
    <w:p w:rsidR="00A418B2" w:rsidRPr="00F408C2" w:rsidRDefault="00F408C2" w:rsidP="00311D5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Время образования ДАССР - это революционный перио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 в СССР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A418B2" w:rsidRDefault="00F408C2" w:rsidP="00311D5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Время разногласий между политическими деятелями и правительством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Время репрессий. </w:t>
      </w:r>
    </w:p>
    <w:p w:rsidR="00F408C2" w:rsidRDefault="00F408C2" w:rsidP="00311D5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  <w:t xml:space="preserve">Революционных деятелей также было достаточно в Дагестане. Сегодня мы поговорим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Нажмутдине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Самурском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Мирзабеке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Ахундове. Это герои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революционные деятели</w:t>
      </w:r>
      <w:r w:rsidR="00116087">
        <w:rPr>
          <w:rFonts w:ascii="Arial" w:hAnsi="Arial" w:cs="Arial"/>
          <w:color w:val="000000"/>
          <w:sz w:val="21"/>
          <w:szCs w:val="21"/>
        </w:rPr>
        <w:t>, наши соотечественники.</w:t>
      </w:r>
    </w:p>
    <w:p w:rsidR="00E67278" w:rsidRDefault="00311D58" w:rsidP="00311D5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proofErr w:type="spellStart"/>
      <w:r w:rsidRPr="00695CF2">
        <w:rPr>
          <w:rFonts w:ascii="Arial" w:hAnsi="Arial" w:cs="Arial"/>
          <w:b/>
          <w:color w:val="202122"/>
          <w:sz w:val="32"/>
          <w:szCs w:val="32"/>
        </w:rPr>
        <w:lastRenderedPageBreak/>
        <w:t>Нажмудин</w:t>
      </w:r>
      <w:proofErr w:type="spellEnd"/>
      <w:r w:rsidRPr="00695CF2">
        <w:rPr>
          <w:rFonts w:ascii="Arial" w:hAnsi="Arial" w:cs="Arial"/>
          <w:b/>
          <w:color w:val="202122"/>
          <w:sz w:val="32"/>
          <w:szCs w:val="32"/>
        </w:rPr>
        <w:t xml:space="preserve"> </w:t>
      </w:r>
      <w:proofErr w:type="spellStart"/>
      <w:r w:rsidRPr="00695CF2">
        <w:rPr>
          <w:rFonts w:ascii="Arial" w:hAnsi="Arial" w:cs="Arial"/>
          <w:b/>
          <w:color w:val="202122"/>
          <w:sz w:val="32"/>
          <w:szCs w:val="32"/>
        </w:rPr>
        <w:t>Эфендиев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родился в </w:t>
      </w:r>
      <w:hyperlink r:id="rId8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1891 году</w:t>
        </w:r>
      </w:hyperlink>
      <w:r>
        <w:rPr>
          <w:rFonts w:ascii="Arial" w:hAnsi="Arial" w:cs="Arial"/>
          <w:color w:val="202122"/>
          <w:sz w:val="21"/>
          <w:szCs w:val="21"/>
        </w:rPr>
        <w:t> в селении </w:t>
      </w:r>
      <w:hyperlink r:id="rId9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Куруш</w:t>
        </w:r>
      </w:hyperlink>
      <w:r>
        <w:rPr>
          <w:rFonts w:ascii="Arial" w:hAnsi="Arial" w:cs="Arial"/>
          <w:color w:val="202122"/>
          <w:sz w:val="21"/>
          <w:szCs w:val="21"/>
        </w:rPr>
        <w:t> Дагестанской области в </w:t>
      </w:r>
      <w:hyperlink r:id="rId10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лезгинской</w:t>
        </w:r>
      </w:hyperlink>
      <w:r>
        <w:rPr>
          <w:rFonts w:ascii="Arial" w:hAnsi="Arial" w:cs="Arial"/>
          <w:color w:val="202122"/>
          <w:sz w:val="21"/>
          <w:szCs w:val="21"/>
        </w:rPr>
        <w:t> семье</w:t>
      </w:r>
      <w:hyperlink r:id="rId11" w:anchor="cite_note-%D0%A1%D0%B0%D0%BC%D1%83%D1%80%D1%81%D0%BA%D0%B8%D0%B9-1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[1]</w:t>
        </w:r>
      </w:hyperlink>
      <w:r>
        <w:rPr>
          <w:rFonts w:ascii="Arial" w:hAnsi="Arial" w:cs="Arial"/>
          <w:color w:val="202122"/>
          <w:sz w:val="21"/>
          <w:szCs w:val="21"/>
        </w:rPr>
        <w:t xml:space="preserve">. </w:t>
      </w:r>
      <w:r w:rsidR="00116087">
        <w:rPr>
          <w:rFonts w:ascii="Arial" w:hAnsi="Arial" w:cs="Arial"/>
          <w:color w:val="202122"/>
          <w:sz w:val="21"/>
          <w:szCs w:val="21"/>
        </w:rPr>
        <w:t xml:space="preserve"> </w:t>
      </w:r>
      <w:r>
        <w:rPr>
          <w:rFonts w:ascii="Arial" w:hAnsi="Arial" w:cs="Arial"/>
          <w:color w:val="202122"/>
          <w:sz w:val="21"/>
          <w:szCs w:val="21"/>
        </w:rPr>
        <w:t>В 1913 году он окончил Иркутское горнотехническое училище</w:t>
      </w:r>
      <w:hyperlink r:id="rId12" w:anchor="cite_note-%D0%B1%D0%B8%D0%BE-2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[2]</w:t>
        </w:r>
      </w:hyperlink>
      <w:r>
        <w:rPr>
          <w:rFonts w:ascii="Arial" w:hAnsi="Arial" w:cs="Arial"/>
          <w:color w:val="202122"/>
          <w:sz w:val="21"/>
          <w:szCs w:val="21"/>
        </w:rPr>
        <w:t xml:space="preserve">. По перепроверенным данным новых архивных документов, объясняющих эти обстоятельства, на самом деле, установлено, что </w:t>
      </w:r>
      <w:proofErr w:type="gramStart"/>
      <w:r>
        <w:rPr>
          <w:rFonts w:ascii="Arial" w:hAnsi="Arial" w:cs="Arial"/>
          <w:color w:val="202122"/>
          <w:sz w:val="21"/>
          <w:szCs w:val="21"/>
        </w:rPr>
        <w:t>сведения</w:t>
      </w:r>
      <w:proofErr w:type="gramEnd"/>
      <w:r>
        <w:rPr>
          <w:rFonts w:ascii="Arial" w:hAnsi="Arial" w:cs="Arial"/>
          <w:color w:val="202122"/>
          <w:sz w:val="21"/>
          <w:szCs w:val="21"/>
        </w:rPr>
        <w:t xml:space="preserve"> представлявшиеся им об окончании техникума в Иркутске, как и данные о членстве партии, не соответствуют действительности, в чем он сам признался </w:t>
      </w:r>
      <w:r w:rsidR="00116087">
        <w:rPr>
          <w:rFonts w:ascii="Arial" w:hAnsi="Arial" w:cs="Arial"/>
          <w:color w:val="202122"/>
          <w:sz w:val="21"/>
          <w:szCs w:val="21"/>
        </w:rPr>
        <w:t xml:space="preserve">Комиссии ЦКК </w:t>
      </w:r>
      <w:r>
        <w:rPr>
          <w:rFonts w:ascii="Arial" w:hAnsi="Arial" w:cs="Arial"/>
          <w:color w:val="202122"/>
          <w:sz w:val="21"/>
          <w:szCs w:val="21"/>
        </w:rPr>
        <w:t xml:space="preserve"> расследовавшей в 1927 г. его дело по заявлению С.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Габиева</w:t>
      </w:r>
      <w:proofErr w:type="spellEnd"/>
      <w:r>
        <w:rPr>
          <w:rFonts w:ascii="Arial" w:hAnsi="Arial" w:cs="Arial"/>
          <w:color w:val="202122"/>
          <w:sz w:val="21"/>
          <w:szCs w:val="21"/>
        </w:rPr>
        <w:t>.</w:t>
      </w:r>
    </w:p>
    <w:p w:rsidR="00695CF2" w:rsidRDefault="00311D58" w:rsidP="00695CF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 xml:space="preserve"> В 1928 г., решением расширенного Пленума ДК по отрицательным мотивам был снят с поста </w:t>
      </w:r>
      <w:proofErr w:type="gramStart"/>
      <w:r>
        <w:rPr>
          <w:rFonts w:ascii="Arial" w:hAnsi="Arial" w:cs="Arial"/>
          <w:color w:val="202122"/>
          <w:sz w:val="21"/>
          <w:szCs w:val="21"/>
        </w:rPr>
        <w:t>пред</w:t>
      </w:r>
      <w:proofErr w:type="gramEnd"/>
      <w:r>
        <w:rPr>
          <w:rFonts w:ascii="Arial" w:hAnsi="Arial" w:cs="Arial"/>
          <w:color w:val="2021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Даг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ЦИка</w:t>
      </w:r>
      <w:proofErr w:type="spellEnd"/>
      <w:r>
        <w:rPr>
          <w:rFonts w:ascii="Arial" w:hAnsi="Arial" w:cs="Arial"/>
          <w:color w:val="202122"/>
          <w:sz w:val="21"/>
          <w:szCs w:val="21"/>
        </w:rPr>
        <w:t>.</w:t>
      </w:r>
      <w:r w:rsidR="00116087">
        <w:rPr>
          <w:rFonts w:ascii="Arial" w:hAnsi="Arial" w:cs="Arial"/>
          <w:color w:val="202122"/>
          <w:sz w:val="21"/>
          <w:szCs w:val="21"/>
        </w:rPr>
        <w:t xml:space="preserve"> </w:t>
      </w:r>
      <w:r>
        <w:rPr>
          <w:rFonts w:ascii="Arial" w:hAnsi="Arial" w:cs="Arial"/>
          <w:color w:val="202122"/>
          <w:sz w:val="21"/>
          <w:szCs w:val="21"/>
        </w:rPr>
        <w:t>В Дагестан попал в мае 1920 г. Был привезен А. Микояном.</w:t>
      </w:r>
      <w:r w:rsidR="00695CF2">
        <w:rPr>
          <w:rFonts w:ascii="Arial" w:hAnsi="Arial" w:cs="Arial"/>
          <w:color w:val="202122"/>
          <w:sz w:val="21"/>
          <w:szCs w:val="21"/>
        </w:rPr>
        <w:t xml:space="preserve"> </w:t>
      </w:r>
    </w:p>
    <w:p w:rsidR="00695CF2" w:rsidRPr="00695CF2" w:rsidRDefault="00B35936" w:rsidP="00695CF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 w:rsidRPr="00B35936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695CF2">
        <w:rPr>
          <w:rFonts w:ascii="Arial" w:hAnsi="Arial" w:cs="Arial"/>
          <w:color w:val="000000"/>
          <w:sz w:val="21"/>
          <w:szCs w:val="21"/>
        </w:rPr>
        <w:t>За годы своей деятельности в Дагестане, особенно на постах председателя Дагестанского Центрального исполнительного комитета (1921—1928 гг.) и первого секретаря Дагестанского обкома партии (1934—1937 гг.), он внес значительный вклад в экономическое, политическое и духовное развитие республики, в частности, в развитие электроэнергетики, машиностроения, нефтяной, рыбной, консервной промышленности, в осуществление земельно-водной реформы, в переселение горцев на плоскость.</w:t>
      </w:r>
      <w:proofErr w:type="gramEnd"/>
    </w:p>
    <w:p w:rsidR="00695CF2" w:rsidRDefault="00695CF2" w:rsidP="00695CF2">
      <w:pPr>
        <w:pStyle w:val="a3"/>
        <w:shd w:val="clear" w:color="auto" w:fill="FFFFFF"/>
        <w:spacing w:before="216" w:beforeAutospacing="0" w:after="12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Автор научных работ по истории гражданской войны в Дагестане, по советскому строительству, по экономике и культуре республики. Будучи предан идеалам Советской власти, он выступал против рутины и консерватизма в деятельности государственных органов. Часто выступал оппонентом центральных государственных властей, когда урезались конституционные права республики, сворачивались различные местные инициативы.</w:t>
      </w:r>
    </w:p>
    <w:p w:rsidR="00695CF2" w:rsidRDefault="00695CF2" w:rsidP="00695CF2">
      <w:pPr>
        <w:pStyle w:val="a3"/>
        <w:shd w:val="clear" w:color="auto" w:fill="FFFFFF"/>
        <w:spacing w:before="216" w:beforeAutospacing="0" w:after="12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Н.Самурский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став главой республики Дагестан, в первую очередь, поднимает вопрос о реальной самостоятельности республики, поскольку последняя в это время подчинялась Юго-Восточному бюро, находившемуся в Ростове-на-Дону. Несмотря на отчаянное сопротивление Ростова,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Самурский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возглавляемый им Дагестанский ЦИК, продолжали настаивать на реальной автономии. Борьба за самостоятельность Дагестана продолжалась еще полгода. Лишь 1 апреля 1925 года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Самурский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докладе IV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Вседагестанскому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съезду Советов доложил «Первый вопрос — о выделении Дагестана из Юго-Восточного края и установлении непосредственной связи с Москвой. Здесь дагестанское правительство с гордостью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може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-заявить, что решение третьего съезда, имеющее чрезвычайное значение для нашей республики в смысле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поднятия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хозяйства, так и культурной жизни, выполнено вполне…»</w:t>
      </w:r>
    </w:p>
    <w:p w:rsidR="00B35936" w:rsidRPr="00B35936" w:rsidRDefault="00695CF2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Он был арестован в 1937 году и приговорен к растрелу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1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августа 1938 году.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Растрелян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в тот же день.  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Реабилитирован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21 июня 1956 года.</w:t>
      </w:r>
    </w:p>
    <w:p w:rsidR="00B35936" w:rsidRPr="00B35936" w:rsidRDefault="007F54E8" w:rsidP="00B35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D64123" w:rsidRPr="00D64123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43559" cy="3781425"/>
            <wp:effectExtent l="19050" t="0" r="9141" b="0"/>
            <wp:docPr id="7" name="Рисунок 1" descr="C:\Users\xxx\Desktop\img-nvnd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img-nvnd4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44" cy="378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450"/>
      </w:tblGrid>
      <w:tr w:rsidR="00E67278" w:rsidRPr="00311D58" w:rsidTr="00311D58">
        <w:tc>
          <w:tcPr>
            <w:tcW w:w="0" w:type="auto"/>
            <w:shd w:val="clear" w:color="auto" w:fill="FFFFFF"/>
            <w:vAlign w:val="center"/>
            <w:hideMark/>
          </w:tcPr>
          <w:p w:rsidR="00311D58" w:rsidRPr="00311D58" w:rsidRDefault="00E67278" w:rsidP="00E672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</w:rPr>
            </w:pPr>
            <w:r w:rsidRPr="00311D58">
              <w:rPr>
                <w:rFonts w:ascii="Arial" w:eastAsia="Times New Roman" w:hAnsi="Arial" w:cs="Arial"/>
                <w:i/>
                <w:iCs/>
                <w:color w:val="202122"/>
                <w:sz w:val="21"/>
                <w:szCs w:val="21"/>
              </w:rPr>
              <w:lastRenderedPageBreak/>
              <w:t xml:space="preserve"> </w:t>
            </w:r>
          </w:p>
        </w:tc>
        <w:tc>
          <w:tcPr>
            <w:tcW w:w="450" w:type="dxa"/>
            <w:shd w:val="clear" w:color="auto" w:fill="FFFFFF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  <w:hideMark/>
          </w:tcPr>
          <w:p w:rsidR="00311D58" w:rsidRPr="00311D58" w:rsidRDefault="00311D58" w:rsidP="00311D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</w:tbl>
    <w:p w:rsidR="00E67278" w:rsidRPr="00311D58" w:rsidRDefault="00E67278" w:rsidP="00D6412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202122"/>
          <w:sz w:val="21"/>
          <w:szCs w:val="21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36"/>
        <w:gridCol w:w="450"/>
      </w:tblGrid>
      <w:tr w:rsidR="00E67278" w:rsidRPr="00311D58" w:rsidTr="00311D58">
        <w:tc>
          <w:tcPr>
            <w:tcW w:w="450" w:type="dxa"/>
            <w:shd w:val="clear" w:color="auto" w:fill="FFFFFF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311D58" w:rsidRPr="00311D58" w:rsidRDefault="00311D58" w:rsidP="00311D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1D58" w:rsidRPr="00311D58" w:rsidRDefault="00311D58" w:rsidP="00E672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02122"/>
                <w:sz w:val="17"/>
                <w:szCs w:val="17"/>
                <w:vertAlign w:val="superscript"/>
              </w:rPr>
            </w:pPr>
          </w:p>
        </w:tc>
        <w:tc>
          <w:tcPr>
            <w:tcW w:w="450" w:type="dxa"/>
            <w:shd w:val="clear" w:color="auto" w:fill="FFFFFF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  <w:hideMark/>
          </w:tcPr>
          <w:p w:rsidR="00311D58" w:rsidRPr="00311D58" w:rsidRDefault="00311D58" w:rsidP="00311D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</w:tc>
      </w:tr>
    </w:tbl>
    <w:p w:rsidR="00F408C2" w:rsidRPr="00F408C2" w:rsidRDefault="00F408C2" w:rsidP="00695CF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</w:rPr>
      </w:pPr>
      <w:proofErr w:type="spellStart"/>
      <w:r w:rsidRPr="00F408C2">
        <w:rPr>
          <w:rFonts w:ascii="Arial" w:eastAsia="Times New Roman" w:hAnsi="Arial" w:cs="Arial"/>
          <w:b/>
          <w:bCs/>
          <w:color w:val="252525"/>
          <w:sz w:val="32"/>
          <w:szCs w:val="32"/>
        </w:rPr>
        <w:t>Мирзабек</w:t>
      </w:r>
      <w:proofErr w:type="spellEnd"/>
      <w:r w:rsidRPr="00F408C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 (</w:t>
      </w:r>
      <w:proofErr w:type="spellStart"/>
      <w:r w:rsidRPr="00F408C2">
        <w:rPr>
          <w:rFonts w:ascii="Arial" w:eastAsia="Times New Roman" w:hAnsi="Arial" w:cs="Arial"/>
          <w:b/>
          <w:bCs/>
          <w:color w:val="252525"/>
          <w:sz w:val="32"/>
          <w:szCs w:val="32"/>
        </w:rPr>
        <w:t>Мирзебек</w:t>
      </w:r>
      <w:proofErr w:type="spellEnd"/>
      <w:r w:rsidRPr="00F408C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) </w:t>
      </w:r>
      <w:proofErr w:type="spellStart"/>
      <w:r w:rsidRPr="00F408C2">
        <w:rPr>
          <w:rFonts w:ascii="Arial" w:eastAsia="Times New Roman" w:hAnsi="Arial" w:cs="Arial"/>
          <w:b/>
          <w:bCs/>
          <w:color w:val="252525"/>
          <w:sz w:val="32"/>
          <w:szCs w:val="32"/>
        </w:rPr>
        <w:t>Таибекович</w:t>
      </w:r>
      <w:proofErr w:type="spellEnd"/>
      <w:r w:rsidRPr="00F408C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 Ахундов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 (</w:t>
      </w:r>
      <w:hyperlink r:id="rId14" w:tooltip="25 июля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25 июля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 </w:t>
      </w:r>
      <w:hyperlink r:id="rId15" w:tooltip="1897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1897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, </w:t>
      </w:r>
      <w:proofErr w:type="spellStart"/>
      <w:r w:rsidR="00E6296E">
        <w:fldChar w:fldCharType="begin"/>
      </w:r>
      <w:r w:rsidR="00E6296E">
        <w:instrText xml:space="preserve"> HYPERLINK "http://wiki-org.ru/wiki/%D0%9C%D0%B8%D1%81%D0%BA%D0%B8%D0%BD%D0%B4%D0%B6%D0%B0" \o "Мискинджа"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Мискинджа</w:t>
      </w:r>
      <w:proofErr w:type="spellEnd"/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, </w:t>
      </w:r>
      <w:hyperlink r:id="rId16" w:tooltip="Дагестанская область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Дагестанская область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 — </w:t>
      </w:r>
      <w:hyperlink r:id="rId17" w:tooltip="31 августа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31 августа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 </w:t>
      </w:r>
      <w:hyperlink r:id="rId18" w:tooltip="1928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1928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, </w:t>
      </w:r>
      <w:hyperlink r:id="rId19" w:tooltip="Абастумани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Абастумани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, </w:t>
      </w:r>
      <w:hyperlink r:id="rId20" w:tooltip="ЗСФСР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ЗСФСР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) — революционный деятель начала </w:t>
      </w:r>
      <w:hyperlink r:id="rId21" w:tooltip="XX век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XX века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, видный общественный деятель, активный участник борьбы за установление советской власти в Дагестане, 1-й нарком земледели</w:t>
      </w:r>
      <w:r w:rsidR="00695CF2">
        <w:rPr>
          <w:rFonts w:ascii="Arial" w:eastAsia="Times New Roman" w:hAnsi="Arial" w:cs="Arial"/>
          <w:color w:val="252525"/>
          <w:sz w:val="21"/>
          <w:szCs w:val="21"/>
        </w:rPr>
        <w:t xml:space="preserve">я. </w:t>
      </w:r>
      <w:r w:rsidR="00695CF2" w:rsidRPr="00F408C2">
        <w:rPr>
          <w:rFonts w:ascii="Arial" w:eastAsia="Times New Roman" w:hAnsi="Arial" w:cs="Arial"/>
          <w:color w:val="202122"/>
          <w:sz w:val="21"/>
          <w:szCs w:val="21"/>
        </w:rPr>
        <w:t xml:space="preserve"> </w:t>
      </w:r>
    </w:p>
    <w:p w:rsidR="00F408C2" w:rsidRPr="00F408C2" w:rsidRDefault="00F408C2" w:rsidP="00F408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Ахундов родился </w:t>
      </w:r>
      <w:r w:rsidRPr="00F408C2">
        <w:rPr>
          <w:rFonts w:ascii="Arial" w:eastAsia="Times New Roman" w:hAnsi="Arial" w:cs="Arial"/>
          <w:b/>
          <w:color w:val="252525"/>
          <w:sz w:val="21"/>
          <w:szCs w:val="21"/>
        </w:rPr>
        <w:t>в </w:t>
      </w:r>
      <w:hyperlink r:id="rId22" w:tooltip="25 июля" w:history="1">
        <w:r w:rsidRPr="00F408C2">
          <w:rPr>
            <w:rFonts w:ascii="Arial" w:eastAsia="Times New Roman" w:hAnsi="Arial" w:cs="Arial"/>
            <w:b/>
            <w:color w:val="0B0080"/>
            <w:sz w:val="21"/>
            <w:u w:val="single"/>
          </w:rPr>
          <w:t>25 июля</w:t>
        </w:r>
      </w:hyperlink>
      <w:r w:rsidRPr="00F408C2">
        <w:rPr>
          <w:rFonts w:ascii="Arial" w:eastAsia="Times New Roman" w:hAnsi="Arial" w:cs="Arial"/>
          <w:b/>
          <w:color w:val="252525"/>
          <w:sz w:val="21"/>
          <w:szCs w:val="21"/>
        </w:rPr>
        <w:t> </w:t>
      </w:r>
      <w:hyperlink r:id="rId23" w:tooltip="1897" w:history="1">
        <w:r w:rsidRPr="00F408C2">
          <w:rPr>
            <w:rFonts w:ascii="Arial" w:eastAsia="Times New Roman" w:hAnsi="Arial" w:cs="Arial"/>
            <w:b/>
            <w:color w:val="0B0080"/>
            <w:sz w:val="21"/>
            <w:u w:val="single"/>
          </w:rPr>
          <w:t>1897</w:t>
        </w:r>
      </w:hyperlink>
      <w:r w:rsidRPr="00F408C2">
        <w:rPr>
          <w:rFonts w:ascii="Arial" w:eastAsia="Times New Roman" w:hAnsi="Arial" w:cs="Arial"/>
          <w:b/>
          <w:color w:val="252525"/>
          <w:sz w:val="21"/>
          <w:szCs w:val="21"/>
        </w:rPr>
        <w:t> в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 селе </w:t>
      </w:r>
      <w:proofErr w:type="spellStart"/>
      <w:r w:rsidR="00E6296E">
        <w:fldChar w:fldCharType="begin"/>
      </w:r>
      <w:r w:rsidR="00E6296E">
        <w:instrText xml:space="preserve"> HYPERLINK "http://wiki-org.ru/wiki/%D0%9C%D0%B8%D1%81%D0%BA%D0%B8%D0%BD%D0%B4%D0%B6%D0%B0" \o "Мискинджа"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Мискинджа</w:t>
      </w:r>
      <w:proofErr w:type="spellEnd"/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, </w:t>
      </w:r>
      <w:proofErr w:type="spellStart"/>
      <w:r w:rsidR="00E6296E">
        <w:fldChar w:fldCharType="begin"/>
      </w:r>
      <w:r w:rsidR="00E6296E">
        <w:instrText xml:space="preserve"> HYPERLIN</w:instrText>
      </w:r>
      <w:r w:rsidR="00E6296E">
        <w:instrText xml:space="preserve">K "http://wiki-org.ru/wiki/%D0%A1%D0%B0%D0%BC%D1%83%D1%80%D1%81%D0%BA%D0%B8%D0%B9_%D0%BE%D0%BA%D1%80%D1%83%D0%B3" \o "Самурский округ"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Самурского</w:t>
      </w:r>
      <w:proofErr w:type="spellEnd"/>
      <w:r w:rsidRPr="00F408C2">
        <w:rPr>
          <w:rFonts w:ascii="Arial" w:eastAsia="Times New Roman" w:hAnsi="Arial" w:cs="Arial"/>
          <w:color w:val="0B0080"/>
          <w:sz w:val="21"/>
          <w:u w:val="single"/>
        </w:rPr>
        <w:t xml:space="preserve"> округа</w:t>
      </w:r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 </w:t>
      </w:r>
      <w:hyperlink r:id="rId24" w:tooltip="Дагестанская область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Дагестанской области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. По национальности — </w:t>
      </w:r>
      <w:hyperlink r:id="rId25" w:tooltip="Лезгин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лезгин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.</w:t>
      </w:r>
    </w:p>
    <w:p w:rsidR="00F408C2" w:rsidRPr="00F408C2" w:rsidRDefault="00F408C2" w:rsidP="00F408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На путь революционной деятельности встал ещё в период учебы в </w:t>
      </w:r>
      <w:proofErr w:type="spellStart"/>
      <w:r w:rsidRPr="00F408C2">
        <w:rPr>
          <w:rFonts w:ascii="Arial" w:eastAsia="Times New Roman" w:hAnsi="Arial" w:cs="Arial"/>
          <w:color w:val="252525"/>
          <w:sz w:val="21"/>
          <w:szCs w:val="21"/>
        </w:rPr>
        <w:t>Темирхан-Шуринском</w:t>
      </w:r>
      <w:proofErr w:type="spellEnd"/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 реальном училище, в котором была создана так называемая «демократическая группа» (куда так же входили будущие революционеры Гарун Саидов, </w:t>
      </w:r>
      <w:proofErr w:type="spellStart"/>
      <w:r w:rsidRPr="00F408C2">
        <w:rPr>
          <w:rFonts w:ascii="Arial" w:eastAsia="Times New Roman" w:hAnsi="Arial" w:cs="Arial"/>
          <w:color w:val="252525"/>
          <w:sz w:val="21"/>
          <w:szCs w:val="21"/>
        </w:rPr>
        <w:t>Гамид</w:t>
      </w:r>
      <w:proofErr w:type="spellEnd"/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 </w:t>
      </w:r>
      <w:proofErr w:type="spellStart"/>
      <w:r w:rsidRPr="00F408C2">
        <w:rPr>
          <w:rFonts w:ascii="Arial" w:eastAsia="Times New Roman" w:hAnsi="Arial" w:cs="Arial"/>
          <w:color w:val="252525"/>
          <w:sz w:val="21"/>
          <w:szCs w:val="21"/>
        </w:rPr>
        <w:t>Далгат</w:t>
      </w:r>
      <w:proofErr w:type="spellEnd"/>
      <w:r w:rsidRPr="00F408C2">
        <w:rPr>
          <w:rFonts w:ascii="Arial" w:eastAsia="Times New Roman" w:hAnsi="Arial" w:cs="Arial"/>
          <w:color w:val="252525"/>
          <w:sz w:val="21"/>
          <w:szCs w:val="21"/>
        </w:rPr>
        <w:t>, </w:t>
      </w:r>
      <w:hyperlink r:id="rId26" w:tooltip="Булач, Тату Омаровна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 xml:space="preserve">Тату </w:t>
        </w:r>
        <w:proofErr w:type="spellStart"/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Булач</w:t>
        </w:r>
        <w:proofErr w:type="spellEnd"/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, Исмаилов и др.). В 1915 году поступает в </w:t>
      </w:r>
      <w:proofErr w:type="spellStart"/>
      <w:r w:rsidR="00E6296E">
        <w:fldChar w:fldCharType="begin"/>
      </w:r>
      <w:r w:rsidR="00E6296E">
        <w:instrText xml:space="preserve"> HYPERLINK "http://wiki-org.ru/wiki/%D0%9D%D0%BE%D0%B2%D0%BE%D0%B0%D0%BB%D0%B5%D0%BA%D1</w:instrText>
      </w:r>
      <w:r w:rsidR="00E6296E">
        <w:instrText>%81%D0%B0%D0%BD%D0%B4%D1%80%D0%B8%D0%B9%D1%81%D0%BA%D0%B8%D0%B9_%D0%B8%D0%BD%D1%81%D1%82%D0%B8%D1%82%D1%83%D1%82_%D1%81%D0%B5%D0%BB%D1%8C%D1%81%D0%BA%D0%BE%D0%B3%D0%BE_%D1%85%D0%BE%D0%B7%D1%8F%D0%B9%D1%81%D1%82%D0%B2%D0%B0_%D0%B8_%D0%BB%D0%B5%D1%81%D0%BE%D</w:instrText>
      </w:r>
      <w:r w:rsidR="00E6296E">
        <w:instrText xml:space="preserve">0%B2%D0%BE%D0%B4%D1%81%D1%82%D0%B2%D0%B0" \o "Новоалександрийский институт сельского хозяйства и лесоводства"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Новоалександрийский</w:t>
      </w:r>
      <w:proofErr w:type="spellEnd"/>
      <w:r w:rsidRPr="00F408C2">
        <w:rPr>
          <w:rFonts w:ascii="Arial" w:eastAsia="Times New Roman" w:hAnsi="Arial" w:cs="Arial"/>
          <w:color w:val="0B0080"/>
          <w:sz w:val="21"/>
          <w:u w:val="single"/>
        </w:rPr>
        <w:t xml:space="preserve"> институт сельского хозяйства и лесоводства</w:t>
      </w:r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, где совместно с </w:t>
      </w:r>
      <w:hyperlink r:id="rId27" w:tooltip="Казбеков, Султан-Саид Устарханович" w:history="1">
        <w:proofErr w:type="gramStart"/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С-С</w:t>
        </w:r>
        <w:proofErr w:type="gramEnd"/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 xml:space="preserve"> </w:t>
        </w:r>
        <w:proofErr w:type="spellStart"/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Казбековым</w:t>
        </w:r>
        <w:proofErr w:type="spellEnd"/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 проводил агитационную работу среди студентов мусульман. Неоднократно подвергался арестам.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  <w:t>После </w:t>
      </w:r>
      <w:hyperlink r:id="rId28" w:tooltip="Февральская революция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Февральской революции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 возвращается на родину, где становится одним из активных членов агитационно-просветительского бюро большевиков.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  <w:t>С 1919 года член Дагестанского обкома </w:t>
      </w:r>
      <w:hyperlink r:id="rId29" w:tooltip="РКП(б)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РК</w:t>
        </w:r>
        <w:proofErr w:type="gramStart"/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П(</w:t>
        </w:r>
        <w:proofErr w:type="gramEnd"/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б)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.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  <w:t>С февраля 1920 года член Совета обороны и уполномоченный по </w:t>
      </w:r>
      <w:proofErr w:type="spellStart"/>
      <w:r w:rsidR="00E6296E">
        <w:fldChar w:fldCharType="begin"/>
      </w:r>
      <w:r w:rsidR="00E6296E">
        <w:instrText xml:space="preserve"> HYPERLINK "http://wiki-org.ru/wiki/%D0%9A%D0%B0%D0%B9%D1%82%D0%B0%D0%B3%D0%BE-%D0%A2%D0%B0%D0%B1%D0%B0%D1%81%D0%B0%D1%80%D0%B0%D0%BD%D1%81%D0%BA%D0%B8%D0%B9_%D0%BE%D0%BA%D1%80%D1%83%D0%B3" \o "Кайтаго-Т</w:instrText>
      </w:r>
      <w:r w:rsidR="00E6296E">
        <w:instrText xml:space="preserve">абасаранский округ"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Кайтаго</w:t>
      </w:r>
      <w:proofErr w:type="spellEnd"/>
      <w:r w:rsidRPr="00F408C2">
        <w:rPr>
          <w:rFonts w:ascii="Arial" w:eastAsia="Times New Roman" w:hAnsi="Arial" w:cs="Arial"/>
          <w:color w:val="0B0080"/>
          <w:sz w:val="21"/>
          <w:u w:val="single"/>
        </w:rPr>
        <w:t>-Табасаранскому округу</w:t>
      </w:r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, организатор партизанского отряда в борьбе против </w:t>
      </w:r>
      <w:proofErr w:type="spellStart"/>
      <w:r w:rsidR="00E6296E">
        <w:fldChar w:fldCharType="begin"/>
      </w:r>
      <w:r w:rsidR="00E6296E">
        <w:instrText xml:space="preserve"> HYPERLINK "http://wiki-org.ru/wiki/%D0%92%D0%BE%D0%BE%D1%80%D1%83%D0%B6%D1%91%D0%BD%D0%BD%D1%8B%D0%B5_%D1%81%D0%B8%D0%BB%D1%8B_%D0%AE%D0%B3%D0%B0_%D0%A0</w:instrText>
      </w:r>
      <w:r w:rsidR="00E6296E">
        <w:instrText xml:space="preserve">%D0%BE%D1%81%D1%81%D0%B8%D0%B8" \o "Вооружённые силы Юга России"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деникенцев</w:t>
      </w:r>
      <w:proofErr w:type="spellEnd"/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 и </w:t>
      </w:r>
      <w:proofErr w:type="spellStart"/>
      <w:r w:rsidR="00E6296E">
        <w:fldChar w:fldCharType="begin"/>
      </w:r>
      <w:r w:rsidR="00E6296E">
        <w:instrText xml:space="preserve"> HYPERLINK "http://wiki-org.ru/wiki/%D0%91%D0%B8%D1%87%D0%B5%D1%80%D0%B0%D1%85%D0%BE%D0%B2,_%D0%9B%D0%B0%D0%B7%D0%B0%D1%80%D1%8C_%D0%A4%D1%91%D0%B4%D0%BE%D1%80%D0%BE%D0%B2%D0%</w:instrText>
      </w:r>
      <w:r w:rsidR="00E6296E">
        <w:instrText xml:space="preserve">B8%D1%87" \o "Бичерахов, Лазарь Фёдорович"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бичераховцев</w:t>
      </w:r>
      <w:proofErr w:type="spellEnd"/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.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  <w:t xml:space="preserve">С марта 1920 года — член </w:t>
      </w:r>
      <w:proofErr w:type="spellStart"/>
      <w:r w:rsidRPr="00F408C2">
        <w:rPr>
          <w:rFonts w:ascii="Arial" w:eastAsia="Times New Roman" w:hAnsi="Arial" w:cs="Arial"/>
          <w:color w:val="252525"/>
          <w:sz w:val="21"/>
          <w:szCs w:val="21"/>
        </w:rPr>
        <w:t>Дагревкома</w:t>
      </w:r>
      <w:proofErr w:type="spellEnd"/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. С мая 1920 года — заведующий </w:t>
      </w:r>
      <w:proofErr w:type="spellStart"/>
      <w:r w:rsidRPr="00F408C2">
        <w:rPr>
          <w:rFonts w:ascii="Arial" w:eastAsia="Times New Roman" w:hAnsi="Arial" w:cs="Arial"/>
          <w:color w:val="252525"/>
          <w:sz w:val="21"/>
          <w:szCs w:val="21"/>
        </w:rPr>
        <w:t>Дагземотдела</w:t>
      </w:r>
      <w:proofErr w:type="spellEnd"/>
      <w:r w:rsidRPr="00F408C2">
        <w:rPr>
          <w:rFonts w:ascii="Arial" w:eastAsia="Times New Roman" w:hAnsi="Arial" w:cs="Arial"/>
          <w:color w:val="252525"/>
          <w:sz w:val="21"/>
          <w:szCs w:val="21"/>
        </w:rPr>
        <w:t>, а в 1921 году назначается наркомом земледелия ДАССР.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  <w:t>В 1921 году награждён </w:t>
      </w:r>
      <w:hyperlink r:id="rId30" w:tooltip="Орден Красного Знамени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Орденом Боевого Красного Знамени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.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  <w:t>На посту наркома Ахундов большое внимание уделял переселению безземельных горцев на равнину, развитию орошаемого земледелия в Дагестане (стал одним из инициаторов строительства </w:t>
      </w:r>
      <w:hyperlink r:id="rId31" w:tooltip="Канал имени Октябрьской Революции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канала имени Октябрьской Революции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) и прочего.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  <w:t>В 1928 году отправился на лечение в поселок </w:t>
      </w:r>
      <w:hyperlink r:id="rId32" w:tooltip="Абастумани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Абастумани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, где и умер от паралича сердца 31 августа.</w:t>
      </w:r>
    </w:p>
    <w:p w:rsidR="00F408C2" w:rsidRPr="00F408C2" w:rsidRDefault="00F408C2" w:rsidP="00F408C2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F408C2">
        <w:rPr>
          <w:rFonts w:ascii="Georgia" w:eastAsia="Times New Roman" w:hAnsi="Georgia" w:cs="Times New Roman"/>
          <w:color w:val="000000"/>
          <w:sz w:val="36"/>
          <w:szCs w:val="36"/>
        </w:rPr>
        <w:t>Память</w:t>
      </w:r>
    </w:p>
    <w:p w:rsidR="00A2651F" w:rsidRDefault="00F408C2" w:rsidP="00D64123">
      <w:pPr>
        <w:shd w:val="clear" w:color="auto" w:fill="FFFFFF"/>
        <w:spacing w:before="120" w:after="120" w:line="240" w:lineRule="auto"/>
      </w:pPr>
      <w:r w:rsidRPr="00F408C2">
        <w:rPr>
          <w:rFonts w:ascii="Arial" w:eastAsia="Times New Roman" w:hAnsi="Arial" w:cs="Arial"/>
          <w:color w:val="252525"/>
          <w:sz w:val="21"/>
          <w:szCs w:val="21"/>
        </w:rPr>
        <w:t>После смерти Ахундова, по республике прошли мероприятия по увековечиванию его памяти. Село Преображенское </w:t>
      </w:r>
      <w:hyperlink r:id="rId33" w:tooltip="Махачкалинский район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Махачкалинского района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 было переименовано в </w:t>
      </w:r>
      <w:proofErr w:type="spellStart"/>
      <w:r w:rsidR="00E6296E">
        <w:fldChar w:fldCharType="begin"/>
      </w:r>
      <w:r w:rsidR="00E6296E">
        <w:instrText xml:space="preserve"> HYPERLINK "http://wiki-org.ru/wiki/%D0%94%D0%B0%D1%85%</w:instrText>
      </w:r>
      <w:r w:rsidR="00E6296E">
        <w:instrText xml:space="preserve">D0%B0%D0%B4%D0%B0%D0%B5%D0%B2%D0%BA%D0%B0" \o "Дахадаевка"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Ахундовку</w:t>
      </w:r>
      <w:proofErr w:type="spellEnd"/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. Его имя присвоено ряду сельскохозяйственных образовательных учреждений</w:t>
      </w:r>
      <w:proofErr w:type="gramStart"/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 .</w:t>
      </w:r>
      <w:proofErr w:type="gramEnd"/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  <w:t xml:space="preserve">С 1937 году имя Ахундова оказалось под запретом, в связи с тем, что он был одним из ближайших соратников первого секретаря </w:t>
      </w:r>
      <w:proofErr w:type="spellStart"/>
      <w:r w:rsidRPr="00F408C2">
        <w:rPr>
          <w:rFonts w:ascii="Arial" w:eastAsia="Times New Roman" w:hAnsi="Arial" w:cs="Arial"/>
          <w:color w:val="252525"/>
          <w:sz w:val="21"/>
          <w:szCs w:val="21"/>
        </w:rPr>
        <w:t>Дагобкома</w:t>
      </w:r>
      <w:proofErr w:type="spellEnd"/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 ВКП(б) </w:t>
      </w:r>
      <w:proofErr w:type="spellStart"/>
      <w:r w:rsidR="00E6296E">
        <w:fldChar w:fldCharType="begin"/>
      </w:r>
      <w:r w:rsidR="00E6296E">
        <w:instrText xml:space="preserve"> HYPERLINK "http://wiki-org.ru/wiki/%D0%A1%D0%B0%D0%BC%D1%83%D1%80%D1%81%D0%BA%D0%B8%D0%B9,_%D0%9D%D0%B0%D0%B6%D0%BC%D1%83%D0%B4%D0%B8%D0%BD_%D0%9F%D0%B0%D0%BD%D0%B0%D1%85%D0%BE%D0%B2%D0%B8%D1%87" \o "Самурский, Нажмудин Панахович"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Н.Самурского</w:t>
      </w:r>
      <w:proofErr w:type="spellEnd"/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 (арестован и расстрелян в том же году). «</w:t>
      </w:r>
      <w:r w:rsidR="00D64123">
        <w:rPr>
          <w:rFonts w:ascii="Arial" w:eastAsia="Times New Roman" w:hAnsi="Arial" w:cs="Arial"/>
          <w:color w:val="252525"/>
          <w:sz w:val="21"/>
          <w:szCs w:val="21"/>
        </w:rPr>
        <w:t xml:space="preserve">Реабилитирован» после 1956 </w:t>
      </w:r>
      <w:proofErr w:type="spellStart"/>
      <w:r w:rsidR="00D64123">
        <w:rPr>
          <w:rFonts w:ascii="Arial" w:eastAsia="Times New Roman" w:hAnsi="Arial" w:cs="Arial"/>
          <w:color w:val="252525"/>
          <w:sz w:val="21"/>
          <w:szCs w:val="21"/>
        </w:rPr>
        <w:t>года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В</w:t>
      </w:r>
      <w:proofErr w:type="spellEnd"/>
      <w:r w:rsidRPr="00F408C2">
        <w:rPr>
          <w:rFonts w:ascii="Arial" w:eastAsia="Times New Roman" w:hAnsi="Arial" w:cs="Arial"/>
          <w:color w:val="252525"/>
          <w:sz w:val="21"/>
          <w:szCs w:val="21"/>
        </w:rPr>
        <w:t xml:space="preserve"> настоящее время именем Ахундова названы: улицы в </w:t>
      </w:r>
      <w:hyperlink r:id="rId34" w:tooltip="Махачкала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Махачкале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, </w:t>
      </w:r>
      <w:hyperlink r:id="rId35" w:tooltip="Дербент" w:history="1">
        <w:r w:rsidRPr="00F408C2">
          <w:rPr>
            <w:rFonts w:ascii="Arial" w:eastAsia="Times New Roman" w:hAnsi="Arial" w:cs="Arial"/>
            <w:color w:val="0B0080"/>
            <w:sz w:val="21"/>
            <w:u w:val="single"/>
          </w:rPr>
          <w:t>Дербенте</w:t>
        </w:r>
      </w:hyperlink>
      <w:r w:rsidRPr="00F408C2">
        <w:rPr>
          <w:rFonts w:ascii="Arial" w:eastAsia="Times New Roman" w:hAnsi="Arial" w:cs="Arial"/>
          <w:color w:val="252525"/>
          <w:sz w:val="21"/>
          <w:szCs w:val="21"/>
        </w:rPr>
        <w:t>, школа и колхоз в селе </w:t>
      </w:r>
      <w:proofErr w:type="spellStart"/>
      <w:r w:rsidR="00E6296E">
        <w:fldChar w:fldCharType="begin"/>
      </w:r>
      <w:r w:rsidR="00E6296E">
        <w:instrText xml:space="preserve"> HYPERLINK "http://wiki-org.ru/wiki/%D0%9C%D0%B8%D1%81%D0%BA%D0%B8%D0%BD%D0%B4%D0%B6%D0%B0" \o "Мискинджа" </w:instrText>
      </w:r>
      <w:r w:rsidR="00E6296E">
        <w:fldChar w:fldCharType="separate"/>
      </w:r>
      <w:r w:rsidRPr="00F408C2">
        <w:rPr>
          <w:rFonts w:ascii="Arial" w:eastAsia="Times New Roman" w:hAnsi="Arial" w:cs="Arial"/>
          <w:color w:val="0B0080"/>
          <w:sz w:val="21"/>
          <w:u w:val="single"/>
        </w:rPr>
        <w:t>Мискинджа</w:t>
      </w:r>
      <w:proofErr w:type="spellEnd"/>
      <w:r w:rsidR="00E6296E">
        <w:rPr>
          <w:rFonts w:ascii="Arial" w:eastAsia="Times New Roman" w:hAnsi="Arial" w:cs="Arial"/>
          <w:color w:val="0B0080"/>
          <w:sz w:val="21"/>
          <w:u w:val="single"/>
        </w:rPr>
        <w:fldChar w:fldCharType="end"/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t>, там же ему установлен памятник.</w:t>
      </w:r>
      <w:r w:rsidRPr="00F408C2">
        <w:rPr>
          <w:rFonts w:ascii="Arial" w:eastAsia="Times New Roman" w:hAnsi="Arial" w:cs="Arial"/>
          <w:color w:val="252525"/>
          <w:sz w:val="21"/>
          <w:szCs w:val="21"/>
        </w:rPr>
        <w:br/>
      </w:r>
      <w:r w:rsidR="00D64123">
        <w:t xml:space="preserve">    </w:t>
      </w:r>
      <w:r w:rsidR="00D64123">
        <w:rPr>
          <w:noProof/>
        </w:rPr>
        <w:drawing>
          <wp:inline distT="0" distB="0" distL="0" distR="0">
            <wp:extent cx="5130800" cy="2886075"/>
            <wp:effectExtent l="19050" t="0" r="0" b="0"/>
            <wp:docPr id="2" name="Рисунок 2" descr="C:\Users\xxx\Desktop\Mirzabek-Taibekovich-Ahun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Mirzabek-Taibekovich-Ahundo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8FE">
        <w:t xml:space="preserve">             </w:t>
      </w:r>
    </w:p>
    <w:p w:rsidR="004B7E42" w:rsidRDefault="004B7E42" w:rsidP="004B7E4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3333750"/>
            <wp:effectExtent l="19050" t="0" r="9525" b="0"/>
            <wp:docPr id="3" name="Рисунок 1" descr="maxres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xresdefault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1" name="Рисунок 2" descr="slide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de-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42" w:rsidRDefault="004B7E42" w:rsidP="004B7E42">
      <w:pPr>
        <w:rPr>
          <w:lang w:val="en-US"/>
        </w:rPr>
      </w:pPr>
    </w:p>
    <w:p w:rsidR="003628FE" w:rsidRDefault="008F552D" w:rsidP="00D6412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  <w:r w:rsidRPr="008F552D">
        <w:rPr>
          <w:rFonts w:ascii="Arial" w:eastAsia="Times New Roman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5939790" cy="4448175"/>
            <wp:effectExtent l="0" t="0" r="0" b="0"/>
            <wp:docPr id="4" name="Рисунок 1" descr="C:\Users\1\Desktop\ДАССР\krasivye-kartinki-den-edinstva-narodov-dagestana-humoraf-ru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АССР\krasivye-kartinki-den-edinstva-narodov-dagestana-humoraf-ru-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52525"/>
          <w:sz w:val="21"/>
          <w:szCs w:val="21"/>
        </w:rPr>
        <w:t xml:space="preserve">     </w:t>
      </w:r>
    </w:p>
    <w:p w:rsidR="008F552D" w:rsidRDefault="008F552D" w:rsidP="00D6412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  <w:r>
        <w:rPr>
          <w:rFonts w:ascii="Arial" w:eastAsia="Times New Roman" w:hAnsi="Arial" w:cs="Arial"/>
          <w:noProof/>
          <w:color w:val="252525"/>
          <w:sz w:val="21"/>
          <w:szCs w:val="21"/>
        </w:rPr>
        <w:drawing>
          <wp:inline distT="0" distB="0" distL="0" distR="0">
            <wp:extent cx="5940425" cy="4454248"/>
            <wp:effectExtent l="19050" t="0" r="3175" b="0"/>
            <wp:docPr id="9" name="Рисунок 9" descr="C:\Users\xxx\Desktop\ДАССР\IMG_20201130_10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\Desktop\ДАССР\IMG_20201130_10302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52525"/>
          <w:sz w:val="21"/>
          <w:szCs w:val="21"/>
        </w:rPr>
        <w:t xml:space="preserve">  </w:t>
      </w:r>
    </w:p>
    <w:p w:rsidR="008F552D" w:rsidRDefault="008F552D" w:rsidP="00D6412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  <w:r>
        <w:rPr>
          <w:rFonts w:ascii="Arial" w:eastAsia="Times New Roman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2886075" cy="3228975"/>
            <wp:effectExtent l="19050" t="0" r="9525" b="0"/>
            <wp:docPr id="10" name="Рисунок 10" descr="C:\Users\xxx\Desktop\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\Desktop\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52525"/>
          <w:sz w:val="21"/>
          <w:szCs w:val="21"/>
        </w:rPr>
        <w:t xml:space="preserve">        </w:t>
      </w:r>
    </w:p>
    <w:p w:rsidR="008F552D" w:rsidRDefault="008F552D" w:rsidP="00D6412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  <w:r>
        <w:rPr>
          <w:rFonts w:ascii="Arial" w:eastAsia="Times New Roman" w:hAnsi="Arial" w:cs="Arial"/>
          <w:noProof/>
          <w:color w:val="252525"/>
          <w:sz w:val="21"/>
          <w:szCs w:val="21"/>
        </w:rPr>
        <w:drawing>
          <wp:inline distT="0" distB="0" distL="0" distR="0">
            <wp:extent cx="5940425" cy="4454248"/>
            <wp:effectExtent l="19050" t="0" r="3175" b="0"/>
            <wp:docPr id="11" name="Рисунок 11" descr="C:\Users\xxx\Desktop\ДАССР\IMG_20201130_10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\Desktop\ДАССР\IMG_20201130_1030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52525"/>
          <w:sz w:val="21"/>
          <w:szCs w:val="21"/>
        </w:rPr>
        <w:t xml:space="preserve">     </w:t>
      </w:r>
    </w:p>
    <w:p w:rsidR="008F552D" w:rsidRPr="00D64123" w:rsidRDefault="008F552D" w:rsidP="00D6412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</w:p>
    <w:sectPr w:rsidR="008F552D" w:rsidRPr="00D64123" w:rsidSect="0049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96E" w:rsidRDefault="00E6296E" w:rsidP="00D64123">
      <w:pPr>
        <w:spacing w:after="0" w:line="240" w:lineRule="auto"/>
      </w:pPr>
      <w:r>
        <w:separator/>
      </w:r>
    </w:p>
  </w:endnote>
  <w:endnote w:type="continuationSeparator" w:id="0">
    <w:p w:rsidR="00E6296E" w:rsidRDefault="00E6296E" w:rsidP="00D6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96E" w:rsidRDefault="00E6296E" w:rsidP="00D64123">
      <w:pPr>
        <w:spacing w:after="0" w:line="240" w:lineRule="auto"/>
      </w:pPr>
      <w:r>
        <w:separator/>
      </w:r>
    </w:p>
  </w:footnote>
  <w:footnote w:type="continuationSeparator" w:id="0">
    <w:p w:rsidR="00E6296E" w:rsidRDefault="00E6296E" w:rsidP="00D64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36"/>
    <w:rsid w:val="00116087"/>
    <w:rsid w:val="00146F33"/>
    <w:rsid w:val="00311D58"/>
    <w:rsid w:val="00326FD9"/>
    <w:rsid w:val="003628FE"/>
    <w:rsid w:val="00424497"/>
    <w:rsid w:val="004917C1"/>
    <w:rsid w:val="004B7E42"/>
    <w:rsid w:val="0056613E"/>
    <w:rsid w:val="005743A5"/>
    <w:rsid w:val="005A27E0"/>
    <w:rsid w:val="00695CF2"/>
    <w:rsid w:val="007F54E8"/>
    <w:rsid w:val="00882634"/>
    <w:rsid w:val="008F552D"/>
    <w:rsid w:val="009E6A8A"/>
    <w:rsid w:val="00A2651F"/>
    <w:rsid w:val="00A418B2"/>
    <w:rsid w:val="00B35936"/>
    <w:rsid w:val="00C34B0D"/>
    <w:rsid w:val="00C6769A"/>
    <w:rsid w:val="00CD06EF"/>
    <w:rsid w:val="00D41C30"/>
    <w:rsid w:val="00D64123"/>
    <w:rsid w:val="00DC0799"/>
    <w:rsid w:val="00DE2C53"/>
    <w:rsid w:val="00E6296E"/>
    <w:rsid w:val="00E67278"/>
    <w:rsid w:val="00F408C2"/>
    <w:rsid w:val="00F67289"/>
    <w:rsid w:val="00F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08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1D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D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08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F408C2"/>
  </w:style>
  <w:style w:type="paragraph" w:styleId="a7">
    <w:name w:val="header"/>
    <w:basedOn w:val="a"/>
    <w:link w:val="a8"/>
    <w:uiPriority w:val="99"/>
    <w:semiHidden/>
    <w:unhideWhenUsed/>
    <w:rsid w:val="00D6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4123"/>
  </w:style>
  <w:style w:type="paragraph" w:styleId="a9">
    <w:name w:val="footer"/>
    <w:basedOn w:val="a"/>
    <w:link w:val="aa"/>
    <w:uiPriority w:val="99"/>
    <w:semiHidden/>
    <w:unhideWhenUsed/>
    <w:rsid w:val="00D6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4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08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1D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D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08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F408C2"/>
  </w:style>
  <w:style w:type="paragraph" w:styleId="a7">
    <w:name w:val="header"/>
    <w:basedOn w:val="a"/>
    <w:link w:val="a8"/>
    <w:uiPriority w:val="99"/>
    <w:semiHidden/>
    <w:unhideWhenUsed/>
    <w:rsid w:val="00D6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4123"/>
  </w:style>
  <w:style w:type="paragraph" w:styleId="a9">
    <w:name w:val="footer"/>
    <w:basedOn w:val="a"/>
    <w:link w:val="aa"/>
    <w:uiPriority w:val="99"/>
    <w:semiHidden/>
    <w:unhideWhenUsed/>
    <w:rsid w:val="00D6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09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1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7630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46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4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4364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4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0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9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26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91_%D0%B3%D0%BE%D0%B4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://wiki-org.ru/wiki/1928" TargetMode="External"/><Relationship Id="rId26" Type="http://schemas.openxmlformats.org/officeDocument/2006/relationships/hyperlink" Target="http://wiki-org.ru/wiki/%D0%91%D1%83%D0%BB%D0%B0%D1%87,_%D0%A2%D0%B0%D1%82%D1%83_%D0%9E%D0%BC%D0%B0%D1%80%D0%BE%D0%B2%D0%BD%D0%B0" TargetMode="External"/><Relationship Id="rId39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hyperlink" Target="http://wiki-org.ru/wiki/XX_%D0%B2%D0%B5%D0%BA" TargetMode="External"/><Relationship Id="rId34" Type="http://schemas.openxmlformats.org/officeDocument/2006/relationships/hyperlink" Target="http://wiki-org.ru/wiki/%D0%9C%D0%B0%D1%85%D0%B0%D1%87%D0%BA%D0%B0%D0%BB%D0%B0" TargetMode="External"/><Relationship Id="rId42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0%D0%BC%D1%83%D1%80%D1%81%D0%BA%D0%B8%D0%B9,_%D0%9D%D0%B0%D0%B6%D0%BC%D1%83%D0%B4%D0%B8%D0%BD_%D0%9F%D0%B0%D0%BD%D0%B0%D1%85%D0%BE%D0%B2%D0%B8%D1%87" TargetMode="External"/><Relationship Id="rId17" Type="http://schemas.openxmlformats.org/officeDocument/2006/relationships/hyperlink" Target="http://wiki-org.ru/wiki/31_%D0%B0%D0%B2%D0%B3%D1%83%D1%81%D1%82%D0%B0" TargetMode="External"/><Relationship Id="rId25" Type="http://schemas.openxmlformats.org/officeDocument/2006/relationships/hyperlink" Target="http://wiki-org.ru/wiki/%D0%9B%D0%B5%D0%B7%D0%B3%D0%B8%D0%BD" TargetMode="External"/><Relationship Id="rId33" Type="http://schemas.openxmlformats.org/officeDocument/2006/relationships/hyperlink" Target="http://wiki-org.ru/wiki/%D0%9C%D0%B0%D1%85%D0%B0%D1%87%D0%BA%D0%B0%D0%BB%D0%B8%D0%BD%D1%81%D0%BA%D0%B8%D0%B9_%D1%80%D0%B0%D0%B9%D0%BE%D0%BD" TargetMode="External"/><Relationship Id="rId38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://wiki-org.ru/wiki/%D0%94%D0%B0%D0%B3%D0%B5%D1%81%D1%82%D0%B0%D0%BD%D1%81%D0%BA%D0%B0%D1%8F_%D0%BE%D0%B1%D0%BB%D0%B0%D1%81%D1%82%D1%8C" TargetMode="External"/><Relationship Id="rId20" Type="http://schemas.openxmlformats.org/officeDocument/2006/relationships/hyperlink" Target="http://wiki-org.ru/wiki/%D0%97%D0%A1%D0%A4%D0%A1%D0%A0" TargetMode="External"/><Relationship Id="rId29" Type="http://schemas.openxmlformats.org/officeDocument/2006/relationships/hyperlink" Target="http://wiki-org.ru/wiki/%D0%A0%D0%9A%D0%9F(%D0%B1)" TargetMode="External"/><Relationship Id="rId41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0%B0%D0%BC%D1%83%D1%80%D1%81%D0%BA%D0%B8%D0%B9,_%D0%9D%D0%B0%D0%B6%D0%BC%D1%83%D0%B4%D0%B8%D0%BD_%D0%9F%D0%B0%D0%BD%D0%B0%D1%85%D0%BE%D0%B2%D0%B8%D1%87" TargetMode="External"/><Relationship Id="rId24" Type="http://schemas.openxmlformats.org/officeDocument/2006/relationships/hyperlink" Target="http://wiki-org.ru/wiki/%D0%94%D0%B0%D0%B3%D0%B5%D1%81%D1%82%D0%B0%D0%BD%D1%81%D0%BA%D0%B0%D1%8F_%D0%BE%D0%B1%D0%BB%D0%B0%D1%81%D1%82%D1%8C" TargetMode="External"/><Relationship Id="rId32" Type="http://schemas.openxmlformats.org/officeDocument/2006/relationships/hyperlink" Target="http://wiki-org.ru/wiki/%D0%90%D0%B1%D0%B0%D1%81%D1%82%D1%83%D0%BC%D0%B0%D0%BD%D0%B8" TargetMode="External"/><Relationship Id="rId37" Type="http://schemas.openxmlformats.org/officeDocument/2006/relationships/image" Target="media/image3.jpeg"/><Relationship Id="rId40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wiki-org.ru/wiki/1897" TargetMode="External"/><Relationship Id="rId23" Type="http://schemas.openxmlformats.org/officeDocument/2006/relationships/hyperlink" Target="http://wiki-org.ru/wiki/1897" TargetMode="External"/><Relationship Id="rId28" Type="http://schemas.openxmlformats.org/officeDocument/2006/relationships/hyperlink" Target="http://wiki-org.ru/wiki/%D0%A4%D0%B5%D0%B2%D1%80%D0%B0%D0%BB%D1%8C%D1%81%D0%BA%D0%B0%D1%8F_%D1%80%D0%B5%D0%B2%D0%BE%D0%BB%D1%8E%D1%86%D0%B8%D1%8F" TargetMode="External"/><Relationship Id="rId36" Type="http://schemas.openxmlformats.org/officeDocument/2006/relationships/image" Target="media/image2.jpeg"/><Relationship Id="rId10" Type="http://schemas.openxmlformats.org/officeDocument/2006/relationships/hyperlink" Target="https://ru.wikipedia.org/wiki/%D0%9B%D0%B5%D0%B7%D0%B3%D0%B8%D0%BD%D1%8B" TargetMode="External"/><Relationship Id="rId19" Type="http://schemas.openxmlformats.org/officeDocument/2006/relationships/hyperlink" Target="http://wiki-org.ru/wiki/%D0%90%D0%B1%D0%B0%D1%81%D1%82%D1%83%D0%BC%D0%B0%D0%BD%D0%B8" TargetMode="External"/><Relationship Id="rId31" Type="http://schemas.openxmlformats.org/officeDocument/2006/relationships/hyperlink" Target="http://wiki-org.ru/wiki/%D0%9A%D0%B0%D0%BD%D0%B0%D0%BB_%D0%B8%D0%BC%D0%B5%D0%BD%D0%B8_%D0%9E%D0%BA%D1%82%D1%8F%D0%B1%D1%80%D1%8C%D1%81%D0%BA%D0%BE%D0%B9_%D0%A0%D0%B5%D0%B2%D0%BE%D0%BB%D1%8E%D1%86%D0%B8%D0%B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1%83%D1%80%D1%83%D1%88_(%D0%94%D0%BE%D0%BA%D1%83%D0%B7%D0%BF%D0%B0%D1%80%D0%B8%D0%BD%D1%81%D0%BA%D0%B8%D0%B9_%D1%80%D0%B0%D0%B9%D0%BE%D0%BD)" TargetMode="External"/><Relationship Id="rId14" Type="http://schemas.openxmlformats.org/officeDocument/2006/relationships/hyperlink" Target="http://wiki-org.ru/wiki/25_%D0%B8%D1%8E%D0%BB%D1%8F" TargetMode="External"/><Relationship Id="rId22" Type="http://schemas.openxmlformats.org/officeDocument/2006/relationships/hyperlink" Target="http://wiki-org.ru/wiki/25_%D0%B8%D1%8E%D0%BB%D1%8F" TargetMode="External"/><Relationship Id="rId27" Type="http://schemas.openxmlformats.org/officeDocument/2006/relationships/hyperlink" Target="http://wiki-org.ru/wiki/%D0%9A%D0%B0%D0%B7%D0%B1%D0%B5%D0%BA%D0%BE%D0%B2,_%D0%A1%D1%83%D0%BB%D1%82%D0%B0%D0%BD-%D0%A1%D0%B0%D0%B8%D0%B4_%D0%A3%D1%81%D1%82%D0%B0%D1%80%D1%85%D0%B0%D0%BD%D0%BE%D0%B2%D0%B8%D1%87" TargetMode="External"/><Relationship Id="rId30" Type="http://schemas.openxmlformats.org/officeDocument/2006/relationships/hyperlink" Target="http://wiki-org.ru/wiki/%D0%9E%D1%80%D0%B4%D0%B5%D0%BD_%D0%9A%D1%80%D0%B0%D1%81%D0%BD%D0%BE%D0%B3%D0%BE_%D0%97%D0%BD%D0%B0%D0%BC%D0%B5%D0%BD%D0%B8" TargetMode="External"/><Relationship Id="rId35" Type="http://schemas.openxmlformats.org/officeDocument/2006/relationships/hyperlink" Target="http://wiki-org.ru/wiki/%D0%94%D0%B5%D1%80%D0%B1%D0%B5%D0%BD%D1%82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2BD3C-50D9-407C-8440-470F29C6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авдан</cp:lastModifiedBy>
  <cp:revision>3</cp:revision>
  <dcterms:created xsi:type="dcterms:W3CDTF">2021-01-12T08:56:00Z</dcterms:created>
  <dcterms:modified xsi:type="dcterms:W3CDTF">2021-01-12T08:56:00Z</dcterms:modified>
</cp:coreProperties>
</file>