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3A" w:rsidRPr="0036609C" w:rsidRDefault="00126C3A" w:rsidP="00126C3A">
      <w:pPr>
        <w:tabs>
          <w:tab w:val="center" w:pos="4677"/>
          <w:tab w:val="left" w:pos="5985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proofErr w:type="gramStart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Принят</w:t>
      </w:r>
      <w:proofErr w:type="gramEnd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на </w:t>
      </w: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 xml:space="preserve"> </w:t>
      </w: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>Утверждена</w:t>
      </w:r>
    </w:p>
    <w:p w:rsidR="00126C3A" w:rsidRPr="0036609C" w:rsidRDefault="00126C3A" w:rsidP="00126C3A">
      <w:pPr>
        <w:tabs>
          <w:tab w:val="left" w:pos="5325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proofErr w:type="spellStart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Пед</w:t>
      </w:r>
      <w:proofErr w:type="gramStart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.с</w:t>
      </w:r>
      <w:proofErr w:type="gramEnd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ов</w:t>
      </w:r>
      <w:proofErr w:type="spellEnd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.( п</w:t>
      </w:r>
      <w:r w:rsidR="00B619F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р.№ 1)</w:t>
      </w:r>
      <w:r w:rsidR="00B619F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 xml:space="preserve">               01.09.2018</w:t>
      </w:r>
    </w:p>
    <w:p w:rsidR="00126C3A" w:rsidRPr="0036609C" w:rsidRDefault="00B619F8" w:rsidP="00126C3A">
      <w:pPr>
        <w:tabs>
          <w:tab w:val="left" w:pos="5325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от 31</w:t>
      </w:r>
      <w:r w:rsidR="00126C3A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.08.201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8</w:t>
      </w:r>
      <w:r w:rsidR="00126C3A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</w:r>
      <w:proofErr w:type="spellStart"/>
      <w:r w:rsidR="00126C3A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дир.шк</w:t>
      </w:r>
      <w:proofErr w:type="spellEnd"/>
      <w:r w:rsidR="00126C3A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. </w:t>
      </w:r>
      <w:r w:rsidR="00126C3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------------------</w:t>
      </w:r>
      <w:r w:rsidR="00126C3A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                            </w:t>
      </w:r>
    </w:p>
    <w:p w:rsidR="00126C3A" w:rsidRPr="0036609C" w:rsidRDefault="00126C3A" w:rsidP="00126C3A">
      <w:pPr>
        <w:tabs>
          <w:tab w:val="left" w:pos="546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</w:r>
      <w:proofErr w:type="spellStart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Кличханова</w:t>
      </w:r>
      <w:proofErr w:type="spellEnd"/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Р.Э.</w:t>
      </w:r>
    </w:p>
    <w:p w:rsidR="00126C3A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</w:p>
    <w:p w:rsidR="00126C3A" w:rsidRPr="0036609C" w:rsidRDefault="00126C3A" w:rsidP="00126C3A">
      <w:pPr>
        <w:tabs>
          <w:tab w:val="left" w:pos="84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ab/>
        <w:t>Основная образовательная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 основного общего и среднего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полного) общего образования</w:t>
      </w:r>
    </w:p>
    <w:p w:rsidR="00126C3A" w:rsidRPr="000F7C31" w:rsidRDefault="00126C3A" w:rsidP="00126C3A">
      <w:pPr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</w:t>
      </w:r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МКОУ «</w:t>
      </w:r>
      <w:proofErr w:type="spellStart"/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Аваданская</w:t>
      </w:r>
      <w:proofErr w:type="spellEnd"/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средняя общеобразовательная школа» на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 </w:t>
      </w:r>
      <w:r w:rsidR="00371FD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2018-2019</w:t>
      </w:r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учебный год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B619F8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2018</w:t>
      </w:r>
      <w:r w:rsidR="00126C3A"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</w:t>
      </w:r>
    </w:p>
    <w:p w:rsidR="00126C3A" w:rsidRPr="000F7C31" w:rsidRDefault="00126C3A" w:rsidP="00126C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5094DB"/>
          <w:sz w:val="28"/>
          <w:szCs w:val="28"/>
          <w:lang w:eastAsia="ru-RU"/>
        </w:rPr>
      </w:pPr>
      <w:r w:rsidRPr="000F7C31">
        <w:rPr>
          <w:rFonts w:ascii="Times New Roman" w:eastAsia="Times New Roman" w:hAnsi="Times New Roman" w:cs="Times New Roman"/>
          <w:b/>
          <w:color w:val="5094DB"/>
          <w:sz w:val="28"/>
          <w:szCs w:val="28"/>
          <w:lang w:eastAsia="ru-RU"/>
        </w:rPr>
        <w:t>Пояснительная записка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В соответствии с концепцией модернизации  российского образования 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 (миссия)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</w:r>
    </w:p>
    <w:p w:rsidR="00126C3A" w:rsidRPr="00D117AC" w:rsidRDefault="00371FD3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учетом этого в 2018</w:t>
      </w:r>
      <w:r w:rsidR="00126C3A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019</w:t>
      </w:r>
      <w:r w:rsidR="0012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 МКОУ «</w:t>
      </w:r>
      <w:proofErr w:type="spellStart"/>
      <w:r w:rsidR="0012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Аваданская</w:t>
      </w:r>
      <w:proofErr w:type="spellEnd"/>
      <w:r w:rsidR="00126C3A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12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26C3A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Ориентация учебно-воспитательного процесса на формирование социально-адаптированной личности.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школы: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доступного качественного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УВП.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самоуправления и гражданско-патриотического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основного общего  образования являются: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обеспечение освоения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 программ 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среднего (полного) общего  образования являются: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Образовательная программа школы  предназначена удовлетворить потребности: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учащихся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общества и государства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реализации образовательных программ, обеспечивающих гуманистическую ориентацию личности на сохранение 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воспроизводство достижений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воспитание молодого поколения специалистов, способных решать новые прикладные задачи;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вузов и средне-специальных учебных заведений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предпринимателей  и рынка труда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притоке новых ресурсов;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выпускника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социальной адаптации.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Нормативно-правовой базой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являются: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о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Р.Ф.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документы МО и 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ауки РФ;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Конвенция о правах ребенка;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Типовое положение об общеобразовательном учреждении;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и локальные акты школы;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Примерные основные  образовательные  программы всех видов ступеней школьного  образования;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 Примерные учебные предметные программы, курсы;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Лицензия школы;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Нормативные документы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Гигиенические требования к условиям обучения в образовательных учреждениях     (СанПиН 2.4.2.2821-10).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разработке образовательной программы учтены: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возможности образовательной среды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уровень готовности учителей к реализации  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программ: 69 педагогических работников (4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 высшим образованием),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квалификационной категорией, 31 - с первой и 4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аттестованы на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ветствие занимаемой должности, 21 без категории, 21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чителей со стажем работы более 2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0лет;</w:t>
      </w:r>
      <w:r w:rsidR="0037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ожатые.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материально-техническое обеспечение учебного процесса: в школе созданы комфортные условия для участников образовательного процесса,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1 компьютерный класс (16 машин), всего в школ</w:t>
      </w:r>
      <w:r w:rsidR="0037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компьютеров,  из них 16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</w:t>
      </w:r>
      <w:r w:rsidR="0037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образовательном процессе,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7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сети Интернет;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 площадка.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26C3A" w:rsidRPr="00D117AC" w:rsidRDefault="00126C3A" w:rsidP="00126C3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определяет: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учебно-методическую базу реализации учебных программ.</w:t>
      </w:r>
    </w:p>
    <w:p w:rsidR="00126C3A" w:rsidRPr="00D117AC" w:rsidRDefault="00126C3A" w:rsidP="00126C3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</w:t>
      </w: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условия освоения образовательной программы;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 диагностические процедуры для объективного поэтапного учета образовательных достижений учащихся;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организационно-педагогические условия реализации программ общего и дополнительного образования.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Обеспечивая вариативность обучения и свободу реализации творческих концепций учителя, образовательная программа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позволяет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уровень образования, достаточный для успешной социализации. 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условием эффективности обучения и обеспечения его вариативности является: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современных образовательных технологий;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широкое развитие сети внеклассной работы;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использование различных видов информационных ресурсов для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обеспечения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потребностей обучения, так и личных информационных потребностей учащихся.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материально-технически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126C3A" w:rsidRPr="00D117AC" w:rsidRDefault="00126C3A" w:rsidP="00126C3A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МКОУ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Аваданская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реализующи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программы общего образования</w:t>
      </w:r>
      <w:r w:rsidRPr="00D117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 на основе: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МО РФ от 09.03.2004г. №1312( далее ФБУП)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утверждении федерального базисного учебного плана и примерных учебных планов для общеобразовательных учреждений Российской Федерации, реализующи</w:t>
      </w:r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программы общего </w:t>
      </w:r>
      <w:proofErr w:type="spell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образования»</w:t>
      </w:r>
      <w:proofErr w:type="gram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.Ф</w:t>
      </w:r>
      <w:proofErr w:type="gram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едерального</w:t>
      </w:r>
      <w:proofErr w:type="spell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 от 29.12.2012 №273-ФЗ «Об образовании в </w:t>
      </w:r>
      <w:proofErr w:type="spell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РФ».Федерального</w:t>
      </w:r>
      <w:proofErr w:type="spell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компонента государственных образовательных стандартов общего </w:t>
      </w:r>
      <w:proofErr w:type="spell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образования,утвержденного</w:t>
      </w:r>
      <w:proofErr w:type="spell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Министерства образования РФ от 05.03.04 №1089 «Об утверждении федерального компонента государственных образовательных стандартов начального </w:t>
      </w:r>
      <w:proofErr w:type="spell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общего,основного</w:t>
      </w:r>
      <w:proofErr w:type="spell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и среднег</w:t>
      </w:r>
      <w:proofErr w:type="gramStart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о(</w:t>
      </w:r>
      <w:proofErr w:type="gramEnd"/>
      <w:r w:rsidR="00DB2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полного) общего образования( далее –ФКГОС (для 9-11 классов).Федерального государственного образовательного стандарта начального</w:t>
      </w:r>
      <w:r w:rsidR="00F33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</w:t>
      </w:r>
      <w:proofErr w:type="spellStart"/>
      <w:r w:rsidR="00F33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образования,утвержденного</w:t>
      </w:r>
      <w:proofErr w:type="spellEnd"/>
      <w:r w:rsidR="00F33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Министерства образования и науки РФ ОТ 06.10.09 №373 ( далее -ФГОС  начального общего образования).Федерального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№1897 ( далее-</w:t>
      </w:r>
      <w:r w:rsidR="00F33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ФГОС основного общего образования  для5-8 классов образовательных организаций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МО РФ от 05.03.04г. № 1089 «Об утверждении федерального компонента государственного стандарта образования», 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исьмо М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РФ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от 19.04.2011 №03-235 «О введении федерального государственного образовательного стандарта общего образования»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Приказ Министерства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образованияи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 науки Республики Дагестан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от 23.05.2011 №985 «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Об утверждении регионального базисного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---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учебного плана для государственных и муниципальных  общеобразовательных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учреждений Республики Дагестан</w:t>
      </w:r>
      <w:proofErr w:type="gramStart"/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реализующих прог</w:t>
      </w:r>
      <w:r w:rsidR="00B71760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раммы общего </w:t>
      </w:r>
      <w:proofErr w:type="spellStart"/>
      <w:r w:rsidR="00B71760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образования,на</w:t>
      </w:r>
      <w:proofErr w:type="spellEnd"/>
      <w:r w:rsidR="00B71760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2018- 2019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МО РФ от 30.08.2011 № 889 «О внесении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  <w:proofErr w:type="gramEnd"/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от 06.04.2010г. № 1580-03-05/30 «О внесении комплексного курса «Основы религиозных культур и светской этики».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2.4.2.2821-10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утвержденных Главным санитарным врачом Российской Федерации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2010 г. N 189 г.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зарегистрированных в Минюсте РФ 3.03.2011 № 19993.</w:t>
      </w:r>
    </w:p>
    <w:p w:rsidR="00126C3A" w:rsidRPr="00D117AC" w:rsidRDefault="00126C3A" w:rsidP="00126C3A">
      <w:pPr>
        <w:spacing w:before="30" w:after="3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обеспечивает реализацию федерального компонента государственных образовательных стан</w:t>
      </w:r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дартов второго поколения в 1 – 4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лассах,  5-8-кл ,9 </w:t>
      </w:r>
      <w:proofErr w:type="spellStart"/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базовый уровень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10-11 кла</w:t>
      </w:r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ссов.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неделю, определяются учебные периоды - четверти, полугодия,</w:t>
      </w:r>
      <w:r w:rsidR="00371F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каникулы, представляющий в 2018-2019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следующий вид: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3969"/>
        <w:gridCol w:w="2917"/>
        <w:gridCol w:w="1741"/>
      </w:tblGrid>
      <w:tr w:rsidR="00126C3A" w:rsidRPr="00D117AC" w:rsidTr="00126C3A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Продолжит.</w:t>
            </w:r>
          </w:p>
        </w:tc>
      </w:tr>
      <w:tr w:rsidR="00126C3A" w:rsidRPr="00D117AC" w:rsidTr="00126C3A">
        <w:trPr>
          <w:trHeight w:val="2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371FD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01.09.2018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- 3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1.10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371FD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01.11.2018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371FD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09.11.2018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- 31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371FD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01.01.2019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1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371F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1.01.2019 – 22.03.2019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.к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аникулы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371FD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15.02.2019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- 21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дней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22.03.2019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31.03.2019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IV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(1,9,11кл)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01.04.2019 – 25.05.2019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2-7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01.04.2019 –31.05.2019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8, 10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01.04.2019 –31.05.2019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25.05</w:t>
            </w:r>
            <w:r w:rsidR="00FF48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.2019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20.</w:t>
            </w:r>
            <w:r w:rsidR="00FF48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Детские площадки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01.06.2019 – 24.06.2019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Летние каникулы и отдых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FF4863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01.06.2019 – 31.08.2019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материально-технически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Предметом деятельности школы </w:t>
      </w: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является реализация общеобразовательных </w:t>
      </w:r>
      <w:proofErr w:type="spellStart"/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программ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ступень – начальное общее образование (нормативный срок освоения 4 года);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II ступень – основное общее образование (нормативный срок освоения 5 лет);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III ступень – среднее (полное) общее образование (нормативный срок освоения 2 года).       Содержание образовательных программ соответствует действующим государственным образовательным стандартам первого поколения. Школа 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предыдущей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Школа самостоятельна в выборе системы оценок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безотметочная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1классе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1 полугодие во 2 классе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система и порядок оценки знаний обучающихся определяется Уставом и «Положение о текущем контроле успеваемости обучающихся,  «Положение о проведении промежуточного конт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роля в переводных классах»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Порядок приёма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в школу определяется учредителем, Уставом школы и «Правила приема в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Учреждение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</w:r>
    </w:p>
    <w:p w:rsidR="00126C3A" w:rsidRPr="00D117AC" w:rsidRDefault="00126C3A" w:rsidP="00126C3A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Качество образования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 Качество основных видов деятельности. Возможности и ресурсы.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организация учебного процесса;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методический потенциал;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организация воспитательного процесса;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содержание образования;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материально-финансовые условия;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потенциал педагогических кадров;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управление образовательным учреждением и образовательным процессом.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Качество результатов деятельности. 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обученность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и выпускников; 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воспитанность учащихся и выпускников школы;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личностные достижения педагогов;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результаты совершенствования образовательного процесса; 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</w:r>
    </w:p>
    <w:p w:rsidR="00126C3A" w:rsidRPr="00D117AC" w:rsidRDefault="00126C3A" w:rsidP="00126C3A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социальная эффективность деятельности школы. 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Важную роль в оценке качества образования играют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мониторинговые исследования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</w:r>
    </w:p>
    <w:p w:rsidR="00126C3A" w:rsidRPr="00D117AC" w:rsidRDefault="00126C3A" w:rsidP="00126C3A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статистических данных;</w:t>
      </w:r>
    </w:p>
    <w:p w:rsidR="00126C3A" w:rsidRPr="00D117AC" w:rsidRDefault="00126C3A" w:rsidP="00126C3A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126C3A" w:rsidRPr="00D117AC" w:rsidRDefault="00126C3A" w:rsidP="00126C3A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оценивание;</w:t>
      </w:r>
    </w:p>
    <w:p w:rsidR="00126C3A" w:rsidRPr="00D117AC" w:rsidRDefault="00126C3A" w:rsidP="00126C3A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126C3A" w:rsidRPr="00D117AC" w:rsidRDefault="00126C3A" w:rsidP="00126C3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Учителями по каждому предмету разрабатываются рабочие программы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содержащие: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лист;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пояснительную записку;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стандарта общего образования по предмету;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126C3A" w:rsidRPr="00D117AC" w:rsidRDefault="00126C3A" w:rsidP="00126C3A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lastRenderedPageBreak/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содержание образовательной программы, включая тематику практических занятий по предме</w:t>
      </w:r>
      <w:bookmarkStart w:id="0" w:name="_Toc191964598"/>
      <w:bookmarkEnd w:id="0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ту.</w:t>
      </w:r>
    </w:p>
    <w:p w:rsidR="00126C3A" w:rsidRPr="00D117AC" w:rsidRDefault="00126C3A" w:rsidP="00126C3A">
      <w:pPr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267F50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Учебный план </w:t>
      </w:r>
      <w:r w:rsidR="00126C3A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МКОУ «</w:t>
      </w:r>
      <w:proofErr w:type="spellStart"/>
      <w:r w:rsidR="00126C3A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Аваданская</w:t>
      </w:r>
      <w:proofErr w:type="spellEnd"/>
      <w:r w:rsidR="00126C3A"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СОШ</w:t>
      </w:r>
      <w:r w:rsidR="00126C3A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»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программа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6</w:t>
            </w:r>
            <w:r w:rsidR="00B619F8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,6</w:t>
            </w:r>
            <w:r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 xml:space="preserve"> – 10 лет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 в общеобразовательной школы,</w:t>
            </w:r>
            <w:proofErr w:type="gramEnd"/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Уровень готовности к освоению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заявительный порядок (в соответствии с правилами приема</w:t>
            </w:r>
            <w:proofErr w:type="gramStart"/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)</w:t>
            </w:r>
            <w:proofErr w:type="gramEnd"/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4 года</w:t>
            </w:r>
          </w:p>
        </w:tc>
      </w:tr>
    </w:tbl>
    <w:p w:rsidR="00126C3A" w:rsidRPr="00D117AC" w:rsidRDefault="00126C3A" w:rsidP="00126C3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Первая ступень общего образовани</w:t>
      </w:r>
      <w:proofErr w:type="gramStart"/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сложившееся, самоценное, самостоятельное и обязательное звено в системе непрерывного и общего образования.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126C3A" w:rsidRPr="00D117AC" w:rsidRDefault="00126C3A" w:rsidP="00126C3A">
      <w:pPr>
        <w:adjustRightInd w:val="0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для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1-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разработан н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а основе  Регионального базисного учебного плана общеобразовательных </w:t>
      </w: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учреждений Республики Дагестан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Режим работы: начало занятий - 8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- 10 мин, большие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перемены:  15 мин после второго и третьего урока с обязательным выходом на улицу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в столовую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</w:t>
      </w:r>
    </w:p>
    <w:p w:rsidR="00126C3A" w:rsidRPr="00D117AC" w:rsidRDefault="00126C3A" w:rsidP="00126C3A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ab/>
        <w:t>Обучение ведется в режиме пятидневной учебной недели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1-х классов и 6-ти дневной для 2-4-х классов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«Иностранный язык»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 по 2 часа в неделю. Предложенный объем учебного времени достаточен для освоения иностранного языка на функциональном уровне.</w:t>
      </w:r>
    </w:p>
    <w:p w:rsidR="00126C3A" w:rsidRPr="00C6029C" w:rsidRDefault="00126C3A" w:rsidP="00126C3A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«Окружающий мир (человек, природа, общество)»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4-ом классе в течение года  ведётся  курс «Основы религиозных культур и светской этики» в  количестве 34 часов.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введен во всех классах третий час физической культуры.</w:t>
      </w:r>
    </w:p>
    <w:p w:rsidR="00126C3A" w:rsidRPr="00D117AC" w:rsidRDefault="00126C3A" w:rsidP="00126C3A">
      <w:pPr>
        <w:spacing w:before="30"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</w:r>
    </w:p>
    <w:p w:rsidR="00126C3A" w:rsidRPr="00D117AC" w:rsidRDefault="00126C3A" w:rsidP="00126C3A">
      <w:pPr>
        <w:adjustRightInd w:val="0"/>
        <w:spacing w:before="30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Начальное общее образование 4 класс</w:t>
      </w:r>
    </w:p>
    <w:p w:rsidR="00126C3A" w:rsidRPr="00D117AC" w:rsidRDefault="00126C3A" w:rsidP="00126C3A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(годовой план)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6-дневная учебная неделя</w:t>
      </w:r>
    </w:p>
    <w:p w:rsidR="00126C3A" w:rsidRPr="00D117AC" w:rsidRDefault="00126C3A" w:rsidP="00126C3A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9"/>
        <w:gridCol w:w="3353"/>
        <w:gridCol w:w="7"/>
      </w:tblGrid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часов в год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IV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170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362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Искусство (Музыка и 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(Труд)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религиозных культур и светской этики*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41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Культура и традиции народов Дагестана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1065"/>
          <w:jc w:val="center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Региональный (национально-региональный) компонент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Родной язык    -     Родная литература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34/68</w:t>
            </w:r>
          </w:p>
        </w:tc>
      </w:tr>
      <w:tr w:rsidR="00126C3A" w:rsidRPr="00D117AC" w:rsidTr="00126C3A">
        <w:trPr>
          <w:cantSplit/>
          <w:trHeight w:val="1065"/>
          <w:jc w:val="center"/>
        </w:trPr>
        <w:tc>
          <w:tcPr>
            <w:tcW w:w="5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C7658A" w:rsidRDefault="00FF4863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1-час « Веселый карандаш»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C3A" w:rsidRDefault="00126C3A" w:rsidP="00126C3A">
            <w:r>
              <w:t xml:space="preserve">                             34</w:t>
            </w:r>
          </w:p>
          <w:p w:rsidR="00126C3A" w:rsidRPr="00C7658A" w:rsidRDefault="00FF4863" w:rsidP="00126C3A">
            <w:pPr>
              <w:tabs>
                <w:tab w:val="left" w:pos="1095"/>
              </w:tabs>
            </w:pPr>
            <w:r>
              <w:tab/>
            </w:r>
          </w:p>
        </w:tc>
      </w:tr>
      <w:tr w:rsidR="00126C3A" w:rsidRPr="00D117AC" w:rsidTr="00126C3A">
        <w:trPr>
          <w:gridAfter w:val="1"/>
          <w:wAfter w:w="7" w:type="dxa"/>
          <w:cantSplit/>
          <w:trHeight w:val="2062"/>
          <w:jc w:val="center"/>
        </w:trPr>
        <w:tc>
          <w:tcPr>
            <w:tcW w:w="53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Предельно допустимая 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удиторная учебная нагрузка при 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986</w:t>
            </w:r>
          </w:p>
        </w:tc>
      </w:tr>
    </w:tbl>
    <w:p w:rsidR="00126C3A" w:rsidRPr="00D117AC" w:rsidRDefault="00126C3A" w:rsidP="00126C3A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pStyle w:val="1"/>
      </w:pPr>
      <w:r w:rsidRPr="00D117AC">
        <w:rPr>
          <w:rFonts w:eastAsia="DejaVu Sans"/>
          <w:kern w:val="2"/>
          <w:lang w:bidi="hi-IN"/>
        </w:rPr>
        <w:t>Образовательная программа основного общего образования</w:t>
      </w:r>
    </w:p>
    <w:p w:rsidR="00126C3A" w:rsidRPr="00D117AC" w:rsidRDefault="00126C3A" w:rsidP="00126C3A">
      <w:pPr>
        <w:keepNext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Toc191964602"/>
      <w:bookmarkEnd w:id="1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val="en-GB" w:eastAsia="hi-IN" w:bidi="hi-IN"/>
        </w:rPr>
        <w:t>II</w:t>
      </w: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ступень обучения </w:t>
      </w:r>
      <w:bookmarkStart w:id="2" w:name="_Toc191964603"/>
      <w:bookmarkEnd w:id="2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(5- 9 классы)</w:t>
      </w:r>
    </w:p>
    <w:p w:rsidR="00126C3A" w:rsidRPr="00D117AC" w:rsidRDefault="00126C3A" w:rsidP="00126C3A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Вторая ступень общего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126C3A" w:rsidRPr="00D117AC" w:rsidRDefault="00126C3A" w:rsidP="00126C3A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 для 5 – 9 классов ориентирован на 5-летний нормативный срок освоения образовательных программ основного общего образования и предусматривает для 5-7 классов – 35 учебных недель в год, для 8 класса – 36 учебных недель в год, для 9 класса -  34 учебных недель в год. Продолжительность урока – 45 минут.</w:t>
      </w:r>
    </w:p>
    <w:p w:rsidR="00126C3A" w:rsidRPr="00D117AC" w:rsidRDefault="00126C3A" w:rsidP="00126C3A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 призвана обеспечить достижение государственного стандарта основного общего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представлена следующими учебными предметами: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Русский язык, Иностранный язык, Математика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7 класса выделены два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proofErr w:type="gramEnd"/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лгебра</w:t>
      </w:r>
      <w:proofErr w:type="spellEnd"/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Геометрия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Информатика и ИКТ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История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 7 класса выделены два курса: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История России, Всеобщая история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Обществознание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(включая экономику и право),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География,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Физика, Химия, Биология, Искусство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(музыка, изо),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Технология, Основы безопасности жизнедеятельности, Физическая </w:t>
      </w:r>
      <w:proofErr w:type="spellStart"/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культура</w:t>
      </w:r>
      <w:proofErr w:type="gramStart"/>
      <w:r w:rsidR="00FF4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</w:t>
      </w:r>
      <w:proofErr w:type="gramEnd"/>
      <w:r w:rsidR="00FF4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ДНКНР</w:t>
      </w:r>
      <w:proofErr w:type="spellEnd"/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ind w:firstLine="7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 программа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основного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lastRenderedPageBreak/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11-14 лет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5 класса на основе 4-ого класса своей школы.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5 лет</w:t>
            </w:r>
          </w:p>
        </w:tc>
      </w:tr>
    </w:tbl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Основное общее образование   (годовой план)</w:t>
      </w:r>
    </w:p>
    <w:p w:rsidR="00126C3A" w:rsidRPr="00D117AC" w:rsidRDefault="00126C3A" w:rsidP="00126C3A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810"/>
        <w:gridCol w:w="810"/>
        <w:gridCol w:w="810"/>
        <w:gridCol w:w="810"/>
        <w:gridCol w:w="904"/>
        <w:gridCol w:w="2256"/>
      </w:tblGrid>
      <w:tr w:rsidR="00126C3A" w:rsidRPr="00D117AC" w:rsidTr="00126C3A">
        <w:trPr>
          <w:trHeight w:val="240"/>
          <w:jc w:val="center"/>
        </w:trPr>
        <w:tc>
          <w:tcPr>
            <w:tcW w:w="3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Основное общее образование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Учебные предметы         </w:t>
            </w:r>
          </w:p>
        </w:tc>
        <w:tc>
          <w:tcPr>
            <w:tcW w:w="41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Количество часов в год    </w:t>
            </w:r>
          </w:p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126C3A" w:rsidRPr="00D117AC" w:rsidTr="00126C3A">
        <w:trPr>
          <w:trHeight w:val="240"/>
          <w:jc w:val="center"/>
        </w:trPr>
        <w:tc>
          <w:tcPr>
            <w:tcW w:w="35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IX </w:t>
            </w: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240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Федеральный компонент, региональный (национально – региональный компонент)*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Русский язык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  <w:r w:rsidR="00091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805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Литература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377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английский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525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Математика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175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175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175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875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Информатика и ИКТ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103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История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340</w:t>
            </w:r>
          </w:p>
        </w:tc>
      </w:tr>
      <w:tr w:rsidR="00126C3A" w:rsidRPr="00D117AC" w:rsidTr="00091DD0">
        <w:trPr>
          <w:trHeight w:val="36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 (включая экономику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и право)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139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География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274</w:t>
            </w:r>
          </w:p>
        </w:tc>
      </w:tr>
      <w:tr w:rsidR="00126C3A" w:rsidRPr="00D117AC" w:rsidTr="00091DD0">
        <w:trPr>
          <w:trHeight w:val="719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Физика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72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C3A" w:rsidRPr="00D117AC" w:rsidRDefault="009263C0" w:rsidP="009263C0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210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Химия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9263C0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136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Биология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274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Искусство (Музыка и 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91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468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174</w:t>
            </w:r>
          </w:p>
        </w:tc>
      </w:tr>
      <w:tr w:rsidR="00126C3A" w:rsidRPr="00D117AC" w:rsidTr="00091DD0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68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273</w:t>
            </w:r>
          </w:p>
        </w:tc>
      </w:tr>
      <w:tr w:rsidR="00126C3A" w:rsidRPr="00D117AC" w:rsidTr="00091DD0">
        <w:trPr>
          <w:trHeight w:val="36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Основы безопасности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жизнедеятел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</w:tr>
      <w:tr w:rsidR="00126C3A" w:rsidRPr="00D117AC" w:rsidTr="00126C3A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Физическая культура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091DD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525 </w:t>
            </w:r>
          </w:p>
        </w:tc>
      </w:tr>
      <w:tr w:rsidR="00126C3A" w:rsidRPr="00D117AC" w:rsidTr="00126C3A">
        <w:trPr>
          <w:trHeight w:val="240"/>
          <w:jc w:val="center"/>
        </w:trPr>
        <w:tc>
          <w:tcPr>
            <w:tcW w:w="9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Региональный (национально </w:t>
            </w:r>
            <w:proofErr w:type="gramStart"/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–р</w:t>
            </w:r>
            <w:proofErr w:type="gramEnd"/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егиональный) компонент**</w:t>
            </w:r>
          </w:p>
        </w:tc>
      </w:tr>
      <w:tr w:rsidR="00126C3A" w:rsidRPr="00D117AC" w:rsidTr="00126C3A">
        <w:trPr>
          <w:trHeight w:val="269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 с региональным содержанием на выбор ОУ</w:t>
            </w:r>
          </w:p>
          <w:p w:rsidR="00126C3A" w:rsidRPr="00D117AC" w:rsidRDefault="00126C3A" w:rsidP="00126C3A">
            <w:pPr>
              <w:adjustRightInd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Родной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(лезгинский)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750172" w:rsidRDefault="009263C0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172E97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172E97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210</w:t>
            </w:r>
          </w:p>
        </w:tc>
      </w:tr>
      <w:tr w:rsidR="00126C3A" w:rsidRPr="00D117AC" w:rsidTr="00126C3A">
        <w:trPr>
          <w:trHeight w:val="269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tabs>
                <w:tab w:val="left" w:pos="1170"/>
              </w:tabs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Родная литература (лезгинская)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9263C0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245</w:t>
            </w:r>
          </w:p>
        </w:tc>
      </w:tr>
      <w:tr w:rsidR="00126C3A" w:rsidRPr="00D117AC" w:rsidTr="00126C3A">
        <w:trPr>
          <w:trHeight w:val="386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</w:tr>
      <w:tr w:rsidR="00126C3A" w:rsidRPr="00D117AC" w:rsidTr="00126C3A">
        <w:trPr>
          <w:trHeight w:val="441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9263C0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9263C0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600"/>
          <w:jc w:val="center"/>
        </w:trPr>
        <w:tc>
          <w:tcPr>
            <w:tcW w:w="3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</w:tr>
      <w:tr w:rsidR="00126C3A" w:rsidRPr="00D117AC" w:rsidTr="00126C3A">
        <w:trPr>
          <w:trHeight w:val="381"/>
          <w:jc w:val="center"/>
        </w:trPr>
        <w:tc>
          <w:tcPr>
            <w:tcW w:w="3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Компонент образовательной организации отведен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     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B736F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6C3A" w:rsidRPr="00B736FA" w:rsidRDefault="009263C0" w:rsidP="00126C3A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26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C3A" w:rsidRPr="00D117AC" w:rsidTr="00126C3A">
        <w:trPr>
          <w:trHeight w:val="660"/>
          <w:jc w:val="center"/>
        </w:trPr>
        <w:tc>
          <w:tcPr>
            <w:tcW w:w="350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1      68</w:t>
            </w:r>
          </w:p>
        </w:tc>
        <w:tc>
          <w:tcPr>
            <w:tcW w:w="2256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480"/>
          <w:jc w:val="center"/>
        </w:trPr>
        <w:tc>
          <w:tcPr>
            <w:tcW w:w="350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</w:t>
            </w:r>
          </w:p>
          <w:p w:rsidR="00126C3A" w:rsidRPr="00B736FA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</w:t>
            </w:r>
          </w:p>
          <w:p w:rsidR="00126C3A" w:rsidRPr="00B736FA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</w:t>
            </w:r>
          </w:p>
          <w:p w:rsidR="00126C3A" w:rsidRPr="00B736FA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</w:t>
            </w:r>
          </w:p>
          <w:p w:rsidR="00126C3A" w:rsidRPr="00B736FA" w:rsidRDefault="00126C3A" w:rsidP="00126C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</w:t>
            </w:r>
          </w:p>
        </w:tc>
        <w:tc>
          <w:tcPr>
            <w:tcW w:w="2256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480"/>
          <w:jc w:val="center"/>
        </w:trPr>
        <w:tc>
          <w:tcPr>
            <w:tcW w:w="350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Мат.</w:t>
            </w:r>
          </w:p>
        </w:tc>
        <w:tc>
          <w:tcPr>
            <w:tcW w:w="2256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1933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 часов на федеральный компонент и на  национально – региональный компоненты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включая компонент образовательной организации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Предельно допустимая аудиторная  учебная нагрузка при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1296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C3A" w:rsidRPr="00D117AC" w:rsidRDefault="00126C3A" w:rsidP="00126C3A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6020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26C3A" w:rsidRPr="00D117AC" w:rsidRDefault="00126C3A" w:rsidP="00126C3A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 </w:t>
      </w:r>
    </w:p>
    <w:p w:rsidR="00126C3A" w:rsidRPr="00D117AC" w:rsidRDefault="00126C3A" w:rsidP="00126C3A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Учебные программы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разработанные учителями рабочие учебные программы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основе типовых программ или авторских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lastRenderedPageBreak/>
        <w:t>Организационно-педагогические условия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Классно-урочная система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5-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9-х классов работают в режиме шес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тидневной учебной недели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одного урока 45 минут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Наполняемость классов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10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-13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человек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   Технология организации </w:t>
      </w:r>
      <w:proofErr w:type="spellStart"/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деятельности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Содержание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деятельности учащихся 5-9-х классов обусловлено: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связью с сельской библиотекой;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работой школьных кружков и секций;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Формы учета и контроля достижений учащихся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образовательной программе  используются следующие основные формы учета  достижений учащихся: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текущая успеваемость;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аттестация по итогам четверти, по итогам года;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рейтинговые проверочные работы;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-олимпиады;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творческие отчеты, доклады учащихся на конкурсах, выставках.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Методы диагностики освоения образовательной программы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социальную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условий для домашней работы;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состав семьи;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необходимость оказания различных видов помощи;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медицинскую диагностику: показатели физического здоровья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отношение к себе (позитивная «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затруднения в образовательных областях;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умственная работоспособность и темп учебной деятельности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( 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эмпатии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отношению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поведенческая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диагностика интересов.</w:t>
      </w:r>
      <w:bookmarkStart w:id="3" w:name="_Toc191964604"/>
      <w:bookmarkEnd w:id="3"/>
    </w:p>
    <w:p w:rsidR="00126C3A" w:rsidRPr="00D117AC" w:rsidRDefault="00126C3A" w:rsidP="00126C3A">
      <w:pPr>
        <w:keepNext/>
        <w:widowControl w:val="0"/>
        <w:suppressAutoHyphen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_Toc191964606"/>
      <w:bookmarkStart w:id="5" w:name="_Toc191964607"/>
      <w:bookmarkEnd w:id="4"/>
      <w:bookmarkEnd w:id="5"/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Выпускник основной школы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– это ученик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успешно </w:t>
      </w:r>
      <w:proofErr w:type="spellStart"/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овладевший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предметами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учебного плана на базовом уровне в соответствии с учебным планом и государственным образовательным стандартом 1 поколения;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достигший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и информационного профилей;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обладающий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устойчивой мотивацией к продолжению обучения,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 активной гражданской позицией,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проявлять сильные стороны своей личности в жизнедеятельности класса и школы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видеть и понимать гармонию и красоту, знающий выдающихся деятелей и произведений литературы и искусства;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6C3A" w:rsidRPr="00D117AC" w:rsidRDefault="00126C3A" w:rsidP="00126C3A">
      <w:pPr>
        <w:keepNext/>
        <w:pageBreakBefore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_Toc191964608"/>
      <w:bookmarkEnd w:id="6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4. Образовательная программа среднего (полного) общего образования</w:t>
      </w:r>
    </w:p>
    <w:p w:rsidR="00126C3A" w:rsidRPr="00D117AC" w:rsidRDefault="00371FD3" w:rsidP="00126C3A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_Toc191964609"/>
      <w:bookmarkEnd w:id="7"/>
      <w:r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(10-11 классы)  Базовый уровень</w:t>
      </w:r>
      <w:r w:rsidR="00126C3A"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. 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_Toc191964610"/>
      <w:bookmarkEnd w:id="8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профилизация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индивидуализация и социализация образования через систему элективных курсов;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осуществление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компетентностного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подхода в образовании;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реализация дифференцированного и личностно-ориентированного образовательного процесса;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формирование ответственности, самостоятельности, умения планировать, освоение проектного подхода к решению проблем;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предоставление равных возможностей для получения образования и достижения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допрофессионального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методологического уровня компетентности;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развития интересов, склонностей и способностей учащихся.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Характеристика учащихся,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которым</w:t>
      </w:r>
      <w:proofErr w:type="gramEnd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адресована образовательная программа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2"/>
        <w:gridCol w:w="4799"/>
      </w:tblGrid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15-17 лет.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В старшую  школу зачисляются все учащиеся, успешно </w:t>
            </w:r>
            <w:proofErr w:type="gramStart"/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освоивший</w:t>
            </w:r>
            <w:proofErr w:type="gramEnd"/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общеобразовательную программу основного общего образования.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отсутствие медицинских противопоказаний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</w:t>
            </w:r>
            <w:r w:rsidR="00B71760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ование 10  класса  базового </w:t>
            </w:r>
            <w:r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уровня</w:t>
            </w: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осуществляется на базе 9 класса школы и имеет заявительный характер.</w:t>
            </w:r>
          </w:p>
        </w:tc>
      </w:tr>
      <w:tr w:rsidR="00126C3A" w:rsidRPr="00D117AC" w:rsidTr="00126C3A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3A" w:rsidRPr="00D117AC" w:rsidRDefault="00126C3A" w:rsidP="00126C3A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 года</w:t>
            </w:r>
          </w:p>
        </w:tc>
      </w:tr>
    </w:tbl>
    <w:p w:rsidR="00126C3A" w:rsidRPr="00D117AC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C3A" w:rsidRPr="00D117AC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Среднее (полное) общее образование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(6-дневная неделя)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636"/>
        <w:gridCol w:w="2854"/>
        <w:gridCol w:w="2408"/>
        <w:gridCol w:w="41"/>
        <w:gridCol w:w="508"/>
        <w:gridCol w:w="39"/>
        <w:gridCol w:w="2110"/>
        <w:gridCol w:w="236"/>
      </w:tblGrid>
      <w:tr w:rsidR="00126C3A" w:rsidRPr="00D117AC" w:rsidTr="00126C3A">
        <w:trPr>
          <w:gridAfter w:val="1"/>
          <w:wAfter w:w="236" w:type="dxa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УЧЕБНЫЙ  ПЛ</w:t>
            </w:r>
            <w:r w:rsidR="00B45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  10 и</w:t>
            </w:r>
            <w:r w:rsidR="009E11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11</w:t>
            </w:r>
          </w:p>
        </w:tc>
      </w:tr>
      <w:tr w:rsidR="00126C3A" w:rsidRPr="00D117AC" w:rsidTr="00126C3A">
        <w:trPr>
          <w:gridAfter w:val="1"/>
          <w:wAfter w:w="236" w:type="dxa"/>
          <w:trHeight w:val="723"/>
          <w:jc w:val="center"/>
        </w:trPr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7964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КЛАССА</w:t>
            </w:r>
            <w:r w:rsidR="009E11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870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универсального</w:t>
            </w:r>
            <w:proofErr w:type="gramStart"/>
            <w:r w:rsidR="003870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45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proofErr w:type="gramEnd"/>
            <w:r w:rsidR="00B45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базового уровня  НА 2018-2019</w:t>
            </w:r>
            <w:r w:rsidR="009E11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УЧ.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51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Количество часов за два года обучения 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7964C7" w:rsidP="00126C3A">
            <w:pPr>
              <w:tabs>
                <w:tab w:val="center" w:pos="729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126C3A">
            <w:pPr>
              <w:tabs>
                <w:tab w:val="center" w:pos="833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126C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7964C7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(включая экономику и право)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C3A" w:rsidRPr="00D117AC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B619F8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B619F8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trHeight w:val="3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982660" w:rsidRDefault="00126C3A" w:rsidP="00B619F8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982660" w:rsidRDefault="00126C3A" w:rsidP="00B619F8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wBefore w:w="1036" w:type="dxa"/>
          <w:cantSplit/>
          <w:trHeight w:val="3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" w:name="_GoBack"/>
            <w:bookmarkEnd w:id="9"/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887A99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887A99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wBefore w:w="1036" w:type="dxa"/>
          <w:cantSplit/>
          <w:trHeight w:val="2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887A99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887A99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wBefore w:w="1036" w:type="dxa"/>
          <w:cantSplit/>
          <w:trHeight w:val="3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277C83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277C83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wBefore w:w="1036" w:type="dxa"/>
          <w:cantSplit/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Default="00126C3A" w:rsidP="00126C3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6C3A" w:rsidRDefault="00126C3A" w:rsidP="00126C3A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tabs>
                <w:tab w:val="center" w:pos="1116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B619F8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B619F8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B619F8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B619F8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  <w:r w:rsidR="00126C3A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B619F8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B619F8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26C3A" w:rsidRPr="00D117AC" w:rsidTr="00B619F8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26C3A" w:rsidRPr="00D117AC" w:rsidTr="00126C3A">
        <w:trPr>
          <w:gridBefore w:val="1"/>
          <w:gridAfter w:val="1"/>
          <w:wBefore w:w="1036" w:type="dxa"/>
          <w:wAfter w:w="236" w:type="dxa"/>
          <w:cantSplit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6C3A" w:rsidRPr="00D117AC" w:rsidRDefault="00126C3A" w:rsidP="00126C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</w:tr>
    </w:tbl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по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реализующих стандарты  первого поколения на 3 ступени  образования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ориентирован на 2-х-летний нормативный срок освоения образовательных программ 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среднего (полного) общего образования,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 70 учеб</w:t>
      </w:r>
      <w:r w:rsidR="00B7176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ных недель за два года обучения.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классе продолжительность учебного года – 36 учебных недель,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– 34. Продолжительность урока – 45 минут. Режим работы  - 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шестидневная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учебная неделя. Количество часов в неделю увеличено до 37 часов в каждом классе.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обучения по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учебному плану представлен инвариантной (не меняемой) и вариативной частью, которая содержит региональный (национально-регио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нальный) и компонент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образовательного учреждения.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«Обществознание» 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взят в интегрированном варианте по 2 часа в неделю в классе, что позволяет включить в него курсы экономики 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право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</w:t>
      </w:r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</w:t>
      </w:r>
      <w:proofErr w:type="spellEnd"/>
      <w:proofErr w:type="gramEnd"/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10-11 классах введен новый предмет «Астрономия», на который выделен по 1 часу в </w:t>
      </w:r>
      <w:proofErr w:type="spellStart"/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неделю.В</w:t>
      </w:r>
      <w:proofErr w:type="spellEnd"/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10-11 </w:t>
      </w:r>
      <w:proofErr w:type="spellStart"/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</w:t>
      </w:r>
      <w:proofErr w:type="spellEnd"/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также введен новый предмет «ЕСТЕСТВОЗНАНИЕ», НА КОТОРЫЙ ОТВЕДЕНО 3 НЕДЕЛЬНЫХ ЧАСА.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На базовый 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 «ОБЖ» 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выделено 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B71760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35 на 1 год обучения </w:t>
      </w:r>
      <w:proofErr w:type="gramStart"/>
      <w:r w:rsidR="00B71760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( </w:t>
      </w:r>
      <w:proofErr w:type="gramEnd"/>
      <w:r w:rsidR="00B71760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по 1 часа в неделю), </w:t>
      </w:r>
      <w:r w:rsidR="008B33F8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8B33F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классе</w:t>
      </w:r>
      <w:r w:rsidR="00B7176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35 часов на 1 год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обучения (1 часу в неделю), а также внесены изменения в региональный компонент.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средствами физической культуры и спорта курс «Физическая  культура» увеличен до 3  часов в неделю.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Региональный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126C3A" w:rsidRPr="0082238B" w:rsidRDefault="00126C3A" w:rsidP="00126C3A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.В</w:t>
      </w: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едение курса «Родной язык »</w:t>
      </w:r>
    </w:p>
    <w:p w:rsidR="00126C3A" w:rsidRPr="0082238B" w:rsidRDefault="00126C3A" w:rsidP="00126C3A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Ведение курса « Дагестанская литература»</w:t>
      </w:r>
    </w:p>
    <w:p w:rsidR="00126C3A" w:rsidRPr="0082238B" w:rsidRDefault="00126C3A" w:rsidP="00126C3A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Ведение курса « История Дагестана»</w:t>
      </w:r>
    </w:p>
    <w:p w:rsidR="00126C3A" w:rsidRPr="00D81891" w:rsidRDefault="00126C3A" w:rsidP="00126C3A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Ведение курса «Культура и традиции народов Дагестана»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Школьный 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126C3A" w:rsidRPr="00D117AC" w:rsidRDefault="00126C3A" w:rsidP="00126C3A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B71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10-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796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классе  2</w:t>
      </w:r>
      <w:r w:rsidR="00B71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 в день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6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добавили на новый курс профессионального образования выпускнико</w:t>
      </w:r>
      <w:r w:rsidR="00B71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 по ЭВМ ИЗ ЧАСОВ</w:t>
      </w:r>
      <w:proofErr w:type="gramStart"/>
      <w:r w:rsidR="00B45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71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="00B71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ТВЕДЕННЫХ НА КРУЖКОВЫЕ РАБОТЫ.</w:t>
      </w:r>
      <w:r w:rsidR="00387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26C3A" w:rsidRPr="00D117AC" w:rsidRDefault="00126C3A" w:rsidP="00126C3A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  <w:t xml:space="preserve"> Максимальный объем домашних заданий в классах не должен превышать 3,5 часа.</w:t>
      </w:r>
    </w:p>
    <w:p w:rsidR="00126C3A" w:rsidRPr="00D117AC" w:rsidRDefault="00126C3A" w:rsidP="00126C3A">
      <w:pPr>
        <w:widowControl w:val="0"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10-м классе по окончании учебного года проводятся 5-дневные сборы для юношей.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          Учебные программы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Учебные программы реализуют принципы преемственности и непрерывности образования, создавая предпосылки для дальнейшего  образовательного маршрута. 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lastRenderedPageBreak/>
        <w:t>III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126C3A" w:rsidRPr="00D117AC" w:rsidRDefault="00126C3A" w:rsidP="00126C3A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Нормативные: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СанПин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2.4.2</w:t>
      </w:r>
      <w:r w:rsidR="00B619F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.2821-10, занятия проводятся в 3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смены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при 6-дневной учебной неделе.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Организационные: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10 – 11-х классов работают в режиме шестидневной учебной недели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-Продолжительность учебной недели не превышает: в 10-х и 11-х классах – 37 часа в неделю.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Занятия начинаются в 8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часов.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занятий 45 минут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средняя наполняемость классов 12 человек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старшей  школе учебный год разбит на два полугодия.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Основной формой организации обучения является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классно-урочная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 элементами лекционно-семинарских.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Педагогические технологии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особенностью используемых технологий обучения является ориентация на развитие: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мышления;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практико-ориентированной деятельности;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аргументировать свою позицию;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публично представлять результаты самостоятельно выполненных творческих работ;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самообразовании.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proofErr w:type="gramStart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традиционные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инновационные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Применение традиционных технологий в сочетании с инновационными технологиями позволяет повысить результативность обучения.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Информационно-коммуникационные технологии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Здоровьесберегающие</w:t>
      </w:r>
      <w:proofErr w:type="spellEnd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 технологии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направленные на сохранение и укрепление здоровья обучающихся и их психическую поддержку.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проблемного обучения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внеучебное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время.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коллективного способа обучения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Технология педагогики сотрудничества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исследовательская деятельность учащихся и презентация полученных результатов;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блочно-модульная система обучения;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групповые и индивидуальные формы образовательной деятельности;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чертой используемых в школе технологий обучения является ориентация на развитие: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и креативности мышления;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теоретической и научно-практической деятельности;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умений рефлексии 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саморефлексии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волевых качеств;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непрерывном образовании.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субъектность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Совете школы и Совете старшеклассников. Все это позволяет создать ситуацию успеха для каждого учащегося.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Формы контроля и учета достижений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Основные формы аттестации достижений учащихся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Текущая успеваемость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Контрольные и диагностические работы по предметам учебного плана;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срезовые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работы после изученной темы;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тесты;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зачеты;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рефераты, творческие работы, доклады учащихся на конференциях.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Аттестация по итогам полугодия, по итогам учебного года.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Все формы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промежуточной аттестации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личностных достижений учащихся, характеризующих их успехи в учебной и вне</w:t>
      </w:r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учебной (исследовательской, трудовой, общественной) деятельности.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Текущая, промежуточная и итоговая</w:t>
      </w:r>
      <w:r w:rsidR="00B45DBE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аттестация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обучающихся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Методы диагностики освоения образовательной программы</w:t>
      </w:r>
    </w:p>
    <w:p w:rsidR="00126C3A" w:rsidRPr="00D117AC" w:rsidRDefault="00126C3A" w:rsidP="00126C3A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- социальную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условий для жизни и воспитания  ребенка дома;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состав семьи;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необходимость оказания различных видов помощи;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медицинскую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показатели физического здоровья;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осмотр врачей специалистов с оформлением медицинской формы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уровень общей тревожности (отсутствие выраженных противоречий между требованиями педагогов и возможностями подростка);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отношение к себе (позитивная «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определение степени удовлетворенности школьной жизнью;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канализ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индивидуального стиля своей учебной деятельности, мотивационная избирательность интересов, обусловленная выбором профессии);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учебной нагрузки, способность работать в едином темпе со всем классом и предпочтение высокого темпа работы);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мышления (освоение методов теоретического и творческого мышления, использование исследовательских методов в обучении);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способность  к установлению деловых, партнерских отношений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со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взрослыми);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поведенческая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интересов.</w:t>
      </w:r>
    </w:p>
    <w:p w:rsidR="00126C3A" w:rsidRPr="00D117AC" w:rsidRDefault="00126C3A" w:rsidP="00126C3A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Ожидаемые результаты осуществления программы:</w:t>
      </w:r>
    </w:p>
    <w:p w:rsidR="00126C3A" w:rsidRPr="00D117AC" w:rsidRDefault="00126C3A" w:rsidP="00126C3A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учебно-воспитательного процесса на формирование социально-адаптированной личности предполагает:</w:t>
      </w:r>
    </w:p>
    <w:p w:rsidR="00126C3A" w:rsidRPr="00D117AC" w:rsidRDefault="00126C3A" w:rsidP="00126C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</w:r>
    </w:p>
    <w:p w:rsidR="00126C3A" w:rsidRPr="00D117AC" w:rsidRDefault="00126C3A" w:rsidP="00126C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126C3A" w:rsidRPr="00D117AC" w:rsidRDefault="00126C3A" w:rsidP="00126C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</w:r>
    </w:p>
    <w:p w:rsidR="00126C3A" w:rsidRPr="00D117AC" w:rsidRDefault="00126C3A" w:rsidP="00126C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безопасности УВП.</w:t>
      </w:r>
    </w:p>
    <w:p w:rsidR="00126C3A" w:rsidRPr="00D117AC" w:rsidRDefault="00126C3A" w:rsidP="00126C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самоуправления и гражданско-патриотического воспитания.</w:t>
      </w:r>
    </w:p>
    <w:p w:rsidR="00126C3A" w:rsidRPr="00D117AC" w:rsidRDefault="00126C3A" w:rsidP="00126C3A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в:</w:t>
      </w:r>
    </w:p>
    <w:p w:rsidR="00126C3A" w:rsidRPr="00D117AC" w:rsidRDefault="00126C3A" w:rsidP="00126C3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ачальной школе: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начального общего образования;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охраны и укрепления физического и психического здоровья детей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эмоционального благополучия младших школьников; 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сохранение и поддержка индивидуальности каждого ребенка; 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обучение навыкам общения и сотрудничества, приобретение опыта взаимодействия ребенка с взрослыми и детьми, освоение основных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этикетных норм, выработка умения правильно выражать свои мысли и чувства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желания учиться и основ умения учиться;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126C3A" w:rsidRPr="00D117AC" w:rsidRDefault="00126C3A" w:rsidP="00126C3A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школе: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расширением  возможностей школьников осуществлять выбор уровня и характера самостоятельной работы;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полидеятельностный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принцип организации  образования, 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  <w:proofErr w:type="gramEnd"/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разных способов представления результатов своей деятельности.</w:t>
      </w:r>
    </w:p>
    <w:p w:rsidR="00126C3A" w:rsidRPr="00D117AC" w:rsidRDefault="00126C3A" w:rsidP="00126C3A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</w:r>
    </w:p>
    <w:p w:rsidR="00126C3A" w:rsidRPr="00D117AC" w:rsidRDefault="00126C3A" w:rsidP="00126C3A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Средней школе:</w:t>
      </w:r>
    </w:p>
    <w:p w:rsidR="00126C3A" w:rsidRPr="00D117AC" w:rsidRDefault="00126C3A" w:rsidP="00126C3A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</w:r>
    </w:p>
    <w:p w:rsidR="00126C3A" w:rsidRPr="00D117AC" w:rsidRDefault="00126C3A" w:rsidP="00126C3A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126C3A" w:rsidRPr="00D117AC" w:rsidRDefault="00126C3A" w:rsidP="00126C3A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приемами и методами организации индивидуальной учебной деятельности. </w:t>
      </w:r>
    </w:p>
    <w:p w:rsidR="00126C3A" w:rsidRPr="00D117AC" w:rsidRDefault="00126C3A" w:rsidP="00126C3A">
      <w:pPr>
        <w:tabs>
          <w:tab w:val="num" w:pos="789"/>
        </w:tabs>
        <w:spacing w:after="0" w:line="240" w:lineRule="auto"/>
        <w:ind w:left="788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</w:r>
    </w:p>
    <w:p w:rsidR="00126C3A" w:rsidRPr="00D117AC" w:rsidRDefault="00126C3A" w:rsidP="00126C3A">
      <w:pPr>
        <w:tabs>
          <w:tab w:val="num" w:pos="54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6C3A" w:rsidRPr="00D117AC" w:rsidRDefault="00126C3A" w:rsidP="00126C3A">
      <w:pPr>
        <w:rPr>
          <w:rFonts w:ascii="Times New Roman" w:hAnsi="Times New Roman" w:cs="Times New Roman"/>
          <w:sz w:val="28"/>
          <w:szCs w:val="28"/>
        </w:rPr>
      </w:pPr>
    </w:p>
    <w:p w:rsidR="00D66DA0" w:rsidRPr="00126C3A" w:rsidRDefault="00D66DA0" w:rsidP="00126C3A">
      <w:pPr>
        <w:rPr>
          <w:szCs w:val="28"/>
        </w:rPr>
      </w:pPr>
    </w:p>
    <w:sectPr w:rsidR="00D66DA0" w:rsidRPr="00126C3A" w:rsidSect="00EB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86" w:rsidRDefault="005F6C86" w:rsidP="0036609C">
      <w:pPr>
        <w:spacing w:after="0" w:line="240" w:lineRule="auto"/>
      </w:pPr>
      <w:r>
        <w:separator/>
      </w:r>
    </w:p>
  </w:endnote>
  <w:endnote w:type="continuationSeparator" w:id="0">
    <w:p w:rsidR="005F6C86" w:rsidRDefault="005F6C86" w:rsidP="0036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86" w:rsidRDefault="005F6C86" w:rsidP="0036609C">
      <w:pPr>
        <w:spacing w:after="0" w:line="240" w:lineRule="auto"/>
      </w:pPr>
      <w:r>
        <w:separator/>
      </w:r>
    </w:p>
  </w:footnote>
  <w:footnote w:type="continuationSeparator" w:id="0">
    <w:p w:rsidR="005F6C86" w:rsidRDefault="005F6C86" w:rsidP="00366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9.75pt" o:bullet="t">
        <v:imagedata r:id="rId1" o:title="li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258C2B1E"/>
    <w:multiLevelType w:val="multilevel"/>
    <w:tmpl w:val="C05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269E3"/>
    <w:multiLevelType w:val="multilevel"/>
    <w:tmpl w:val="D3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E64D5B"/>
    <w:multiLevelType w:val="multilevel"/>
    <w:tmpl w:val="BD7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160A02"/>
    <w:multiLevelType w:val="multilevel"/>
    <w:tmpl w:val="2D7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6031A2"/>
    <w:multiLevelType w:val="multilevel"/>
    <w:tmpl w:val="7C4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C97"/>
    <w:rsid w:val="000006A1"/>
    <w:rsid w:val="00000B02"/>
    <w:rsid w:val="00002395"/>
    <w:rsid w:val="00003FE4"/>
    <w:rsid w:val="00004B03"/>
    <w:rsid w:val="00007956"/>
    <w:rsid w:val="0001069C"/>
    <w:rsid w:val="0001212C"/>
    <w:rsid w:val="00014EE0"/>
    <w:rsid w:val="00031E88"/>
    <w:rsid w:val="00033308"/>
    <w:rsid w:val="00041DF0"/>
    <w:rsid w:val="0006683C"/>
    <w:rsid w:val="000726D3"/>
    <w:rsid w:val="00074275"/>
    <w:rsid w:val="00074943"/>
    <w:rsid w:val="000824F3"/>
    <w:rsid w:val="000837D8"/>
    <w:rsid w:val="00091DD0"/>
    <w:rsid w:val="000940D9"/>
    <w:rsid w:val="000A02E6"/>
    <w:rsid w:val="000A2547"/>
    <w:rsid w:val="000B662E"/>
    <w:rsid w:val="000B7981"/>
    <w:rsid w:val="000D1BF6"/>
    <w:rsid w:val="000D23C3"/>
    <w:rsid w:val="000D2E7B"/>
    <w:rsid w:val="000D77E4"/>
    <w:rsid w:val="000F21B5"/>
    <w:rsid w:val="000F5D54"/>
    <w:rsid w:val="000F7C31"/>
    <w:rsid w:val="0010253B"/>
    <w:rsid w:val="001248EF"/>
    <w:rsid w:val="00126C3A"/>
    <w:rsid w:val="001307C7"/>
    <w:rsid w:val="00131887"/>
    <w:rsid w:val="00141A1E"/>
    <w:rsid w:val="00141CD7"/>
    <w:rsid w:val="001455BC"/>
    <w:rsid w:val="00157CFD"/>
    <w:rsid w:val="001642F2"/>
    <w:rsid w:val="00166EF2"/>
    <w:rsid w:val="001729D6"/>
    <w:rsid w:val="00172E97"/>
    <w:rsid w:val="00174D21"/>
    <w:rsid w:val="00182107"/>
    <w:rsid w:val="00186B51"/>
    <w:rsid w:val="00195498"/>
    <w:rsid w:val="00196212"/>
    <w:rsid w:val="00196959"/>
    <w:rsid w:val="001A33EC"/>
    <w:rsid w:val="001B49B6"/>
    <w:rsid w:val="001B7019"/>
    <w:rsid w:val="001C20D9"/>
    <w:rsid w:val="001C59FB"/>
    <w:rsid w:val="001D42D5"/>
    <w:rsid w:val="001D644C"/>
    <w:rsid w:val="001E3EDA"/>
    <w:rsid w:val="002142E0"/>
    <w:rsid w:val="002154D9"/>
    <w:rsid w:val="00225C2A"/>
    <w:rsid w:val="0022738F"/>
    <w:rsid w:val="00263453"/>
    <w:rsid w:val="00263EBE"/>
    <w:rsid w:val="00267F50"/>
    <w:rsid w:val="0027352F"/>
    <w:rsid w:val="002759F6"/>
    <w:rsid w:val="00277C83"/>
    <w:rsid w:val="0028380D"/>
    <w:rsid w:val="002905AF"/>
    <w:rsid w:val="00292E55"/>
    <w:rsid w:val="002A13CD"/>
    <w:rsid w:val="002A1AAF"/>
    <w:rsid w:val="002A1DEB"/>
    <w:rsid w:val="002A6416"/>
    <w:rsid w:val="002C2EA0"/>
    <w:rsid w:val="002D4E55"/>
    <w:rsid w:val="002D591C"/>
    <w:rsid w:val="002E019A"/>
    <w:rsid w:val="002E7778"/>
    <w:rsid w:val="002F5D29"/>
    <w:rsid w:val="00300666"/>
    <w:rsid w:val="00301CBC"/>
    <w:rsid w:val="00303530"/>
    <w:rsid w:val="0030354A"/>
    <w:rsid w:val="003037CB"/>
    <w:rsid w:val="003070CD"/>
    <w:rsid w:val="00311AAF"/>
    <w:rsid w:val="00334D1E"/>
    <w:rsid w:val="00334E1C"/>
    <w:rsid w:val="00360439"/>
    <w:rsid w:val="00365280"/>
    <w:rsid w:val="0036609C"/>
    <w:rsid w:val="00371FD3"/>
    <w:rsid w:val="00376075"/>
    <w:rsid w:val="00380F3B"/>
    <w:rsid w:val="00387007"/>
    <w:rsid w:val="003908B5"/>
    <w:rsid w:val="003923FD"/>
    <w:rsid w:val="00395667"/>
    <w:rsid w:val="00397415"/>
    <w:rsid w:val="00397528"/>
    <w:rsid w:val="003A0690"/>
    <w:rsid w:val="003A6EA7"/>
    <w:rsid w:val="003A73DA"/>
    <w:rsid w:val="003A7DB5"/>
    <w:rsid w:val="003B1C01"/>
    <w:rsid w:val="003B302F"/>
    <w:rsid w:val="003B4C52"/>
    <w:rsid w:val="003E1098"/>
    <w:rsid w:val="003E2D61"/>
    <w:rsid w:val="003E3D2D"/>
    <w:rsid w:val="003E4D75"/>
    <w:rsid w:val="003F261F"/>
    <w:rsid w:val="003F266E"/>
    <w:rsid w:val="003F5D80"/>
    <w:rsid w:val="00403307"/>
    <w:rsid w:val="004224A2"/>
    <w:rsid w:val="0042331F"/>
    <w:rsid w:val="0042386E"/>
    <w:rsid w:val="00430CF2"/>
    <w:rsid w:val="004321EC"/>
    <w:rsid w:val="00432482"/>
    <w:rsid w:val="00452DD4"/>
    <w:rsid w:val="004579F9"/>
    <w:rsid w:val="00461A6A"/>
    <w:rsid w:val="004776D5"/>
    <w:rsid w:val="00482E7D"/>
    <w:rsid w:val="0048473F"/>
    <w:rsid w:val="00494955"/>
    <w:rsid w:val="00495592"/>
    <w:rsid w:val="0049634F"/>
    <w:rsid w:val="00496942"/>
    <w:rsid w:val="00497015"/>
    <w:rsid w:val="004B1F00"/>
    <w:rsid w:val="004C1229"/>
    <w:rsid w:val="004C5ABB"/>
    <w:rsid w:val="004C6509"/>
    <w:rsid w:val="004D384E"/>
    <w:rsid w:val="004D3D27"/>
    <w:rsid w:val="004D4651"/>
    <w:rsid w:val="004F475F"/>
    <w:rsid w:val="00502A3B"/>
    <w:rsid w:val="0052029A"/>
    <w:rsid w:val="0052213E"/>
    <w:rsid w:val="00545B7F"/>
    <w:rsid w:val="00545DB3"/>
    <w:rsid w:val="00552B9B"/>
    <w:rsid w:val="005803BE"/>
    <w:rsid w:val="005803FB"/>
    <w:rsid w:val="00582750"/>
    <w:rsid w:val="00594DEB"/>
    <w:rsid w:val="005A40A0"/>
    <w:rsid w:val="005A56E0"/>
    <w:rsid w:val="005A7CC7"/>
    <w:rsid w:val="005B1458"/>
    <w:rsid w:val="005B4849"/>
    <w:rsid w:val="005B738A"/>
    <w:rsid w:val="005C456E"/>
    <w:rsid w:val="005C7566"/>
    <w:rsid w:val="005D21A5"/>
    <w:rsid w:val="005D78C0"/>
    <w:rsid w:val="005E1ADF"/>
    <w:rsid w:val="005E2942"/>
    <w:rsid w:val="005F0B31"/>
    <w:rsid w:val="005F582A"/>
    <w:rsid w:val="005F6C86"/>
    <w:rsid w:val="005F6DCD"/>
    <w:rsid w:val="005F6E2F"/>
    <w:rsid w:val="00601B70"/>
    <w:rsid w:val="0060250F"/>
    <w:rsid w:val="006157BC"/>
    <w:rsid w:val="006312D8"/>
    <w:rsid w:val="00632840"/>
    <w:rsid w:val="00650FE6"/>
    <w:rsid w:val="00651CE9"/>
    <w:rsid w:val="006550CE"/>
    <w:rsid w:val="0065761B"/>
    <w:rsid w:val="006625E5"/>
    <w:rsid w:val="00667F57"/>
    <w:rsid w:val="00686EA1"/>
    <w:rsid w:val="00687734"/>
    <w:rsid w:val="00687A60"/>
    <w:rsid w:val="00691E44"/>
    <w:rsid w:val="00693920"/>
    <w:rsid w:val="00697757"/>
    <w:rsid w:val="006B2AE9"/>
    <w:rsid w:val="006B4A95"/>
    <w:rsid w:val="006C2B63"/>
    <w:rsid w:val="006C3C69"/>
    <w:rsid w:val="006D1B5E"/>
    <w:rsid w:val="006D32D4"/>
    <w:rsid w:val="006D53C3"/>
    <w:rsid w:val="006D6DA6"/>
    <w:rsid w:val="006D7328"/>
    <w:rsid w:val="006E34D8"/>
    <w:rsid w:val="006F2DE4"/>
    <w:rsid w:val="00701EFD"/>
    <w:rsid w:val="007177D3"/>
    <w:rsid w:val="0072276D"/>
    <w:rsid w:val="007240BE"/>
    <w:rsid w:val="0072545A"/>
    <w:rsid w:val="0073165C"/>
    <w:rsid w:val="007413BA"/>
    <w:rsid w:val="00742E59"/>
    <w:rsid w:val="007464B5"/>
    <w:rsid w:val="00747A69"/>
    <w:rsid w:val="00750172"/>
    <w:rsid w:val="00763617"/>
    <w:rsid w:val="00764548"/>
    <w:rsid w:val="007707DC"/>
    <w:rsid w:val="00775383"/>
    <w:rsid w:val="00780299"/>
    <w:rsid w:val="0078700B"/>
    <w:rsid w:val="00793BB6"/>
    <w:rsid w:val="007964C7"/>
    <w:rsid w:val="007A03E1"/>
    <w:rsid w:val="007B6404"/>
    <w:rsid w:val="007C21F6"/>
    <w:rsid w:val="007C2563"/>
    <w:rsid w:val="007D3084"/>
    <w:rsid w:val="007D718A"/>
    <w:rsid w:val="007E5B19"/>
    <w:rsid w:val="007F0FDA"/>
    <w:rsid w:val="007F319E"/>
    <w:rsid w:val="007F4AC2"/>
    <w:rsid w:val="007F53DB"/>
    <w:rsid w:val="00800E02"/>
    <w:rsid w:val="0080152A"/>
    <w:rsid w:val="008135D7"/>
    <w:rsid w:val="0081610B"/>
    <w:rsid w:val="0082238B"/>
    <w:rsid w:val="00822A95"/>
    <w:rsid w:val="00830F4B"/>
    <w:rsid w:val="008344C8"/>
    <w:rsid w:val="00841DEB"/>
    <w:rsid w:val="00842997"/>
    <w:rsid w:val="00854440"/>
    <w:rsid w:val="00861D06"/>
    <w:rsid w:val="00866C97"/>
    <w:rsid w:val="0087571A"/>
    <w:rsid w:val="00877BFD"/>
    <w:rsid w:val="00881957"/>
    <w:rsid w:val="00887A99"/>
    <w:rsid w:val="00890F48"/>
    <w:rsid w:val="008940BC"/>
    <w:rsid w:val="0089601F"/>
    <w:rsid w:val="00896B07"/>
    <w:rsid w:val="00896C22"/>
    <w:rsid w:val="008A4539"/>
    <w:rsid w:val="008B33F8"/>
    <w:rsid w:val="008B5364"/>
    <w:rsid w:val="008C0B83"/>
    <w:rsid w:val="008D2604"/>
    <w:rsid w:val="008D273F"/>
    <w:rsid w:val="008E5C6D"/>
    <w:rsid w:val="008F2377"/>
    <w:rsid w:val="008F6902"/>
    <w:rsid w:val="008F7AC3"/>
    <w:rsid w:val="0090287F"/>
    <w:rsid w:val="009063C6"/>
    <w:rsid w:val="009142D5"/>
    <w:rsid w:val="00914B3A"/>
    <w:rsid w:val="00917264"/>
    <w:rsid w:val="0091736E"/>
    <w:rsid w:val="00920BBC"/>
    <w:rsid w:val="009263C0"/>
    <w:rsid w:val="009332A8"/>
    <w:rsid w:val="00936F54"/>
    <w:rsid w:val="00943481"/>
    <w:rsid w:val="00962303"/>
    <w:rsid w:val="00967322"/>
    <w:rsid w:val="009722B4"/>
    <w:rsid w:val="009777B7"/>
    <w:rsid w:val="009800BA"/>
    <w:rsid w:val="00982660"/>
    <w:rsid w:val="0098385D"/>
    <w:rsid w:val="00983D1A"/>
    <w:rsid w:val="00986B57"/>
    <w:rsid w:val="009A12AB"/>
    <w:rsid w:val="009A2DF1"/>
    <w:rsid w:val="009A2F46"/>
    <w:rsid w:val="009A5158"/>
    <w:rsid w:val="009B2ACC"/>
    <w:rsid w:val="009B5A56"/>
    <w:rsid w:val="009E1140"/>
    <w:rsid w:val="009E2ED6"/>
    <w:rsid w:val="00A0410A"/>
    <w:rsid w:val="00A04764"/>
    <w:rsid w:val="00A05400"/>
    <w:rsid w:val="00A1547D"/>
    <w:rsid w:val="00A1736D"/>
    <w:rsid w:val="00A17D09"/>
    <w:rsid w:val="00A17EFC"/>
    <w:rsid w:val="00A239A4"/>
    <w:rsid w:val="00A23BD0"/>
    <w:rsid w:val="00A27C5D"/>
    <w:rsid w:val="00A302DE"/>
    <w:rsid w:val="00A35DFB"/>
    <w:rsid w:val="00A37AC7"/>
    <w:rsid w:val="00A45FA2"/>
    <w:rsid w:val="00A46CA2"/>
    <w:rsid w:val="00A47618"/>
    <w:rsid w:val="00A70FD9"/>
    <w:rsid w:val="00A73D46"/>
    <w:rsid w:val="00A83107"/>
    <w:rsid w:val="00A8315B"/>
    <w:rsid w:val="00A8424A"/>
    <w:rsid w:val="00A86C93"/>
    <w:rsid w:val="00A901C3"/>
    <w:rsid w:val="00A90253"/>
    <w:rsid w:val="00AA31E5"/>
    <w:rsid w:val="00AA5015"/>
    <w:rsid w:val="00AB4082"/>
    <w:rsid w:val="00AB4D39"/>
    <w:rsid w:val="00AC6803"/>
    <w:rsid w:val="00AE2B6B"/>
    <w:rsid w:val="00B14257"/>
    <w:rsid w:val="00B1645F"/>
    <w:rsid w:val="00B41966"/>
    <w:rsid w:val="00B45C28"/>
    <w:rsid w:val="00B45DBE"/>
    <w:rsid w:val="00B468CB"/>
    <w:rsid w:val="00B50688"/>
    <w:rsid w:val="00B522F5"/>
    <w:rsid w:val="00B578B9"/>
    <w:rsid w:val="00B602A8"/>
    <w:rsid w:val="00B60BC4"/>
    <w:rsid w:val="00B619F8"/>
    <w:rsid w:val="00B71469"/>
    <w:rsid w:val="00B71760"/>
    <w:rsid w:val="00B736FA"/>
    <w:rsid w:val="00B75387"/>
    <w:rsid w:val="00B75747"/>
    <w:rsid w:val="00B85E54"/>
    <w:rsid w:val="00B923B0"/>
    <w:rsid w:val="00B94027"/>
    <w:rsid w:val="00B96E6B"/>
    <w:rsid w:val="00BA0BEA"/>
    <w:rsid w:val="00BA0D16"/>
    <w:rsid w:val="00BA1DA6"/>
    <w:rsid w:val="00BB1656"/>
    <w:rsid w:val="00BC56A5"/>
    <w:rsid w:val="00BC6760"/>
    <w:rsid w:val="00BC6F31"/>
    <w:rsid w:val="00BD0BD9"/>
    <w:rsid w:val="00BD3072"/>
    <w:rsid w:val="00BD586D"/>
    <w:rsid w:val="00BE5FA2"/>
    <w:rsid w:val="00BF48B5"/>
    <w:rsid w:val="00BF73BA"/>
    <w:rsid w:val="00C00CA0"/>
    <w:rsid w:val="00C03918"/>
    <w:rsid w:val="00C047B1"/>
    <w:rsid w:val="00C15741"/>
    <w:rsid w:val="00C1756B"/>
    <w:rsid w:val="00C176FF"/>
    <w:rsid w:val="00C2226E"/>
    <w:rsid w:val="00C2299B"/>
    <w:rsid w:val="00C27A4C"/>
    <w:rsid w:val="00C357A6"/>
    <w:rsid w:val="00C4331C"/>
    <w:rsid w:val="00C50780"/>
    <w:rsid w:val="00C53A07"/>
    <w:rsid w:val="00C6029C"/>
    <w:rsid w:val="00C6559A"/>
    <w:rsid w:val="00C706C6"/>
    <w:rsid w:val="00C7206F"/>
    <w:rsid w:val="00C7658A"/>
    <w:rsid w:val="00C844B1"/>
    <w:rsid w:val="00C87052"/>
    <w:rsid w:val="00C95272"/>
    <w:rsid w:val="00CA1789"/>
    <w:rsid w:val="00CA4BF3"/>
    <w:rsid w:val="00CA5F2C"/>
    <w:rsid w:val="00CB245B"/>
    <w:rsid w:val="00CB6EA7"/>
    <w:rsid w:val="00CB7224"/>
    <w:rsid w:val="00CC22AE"/>
    <w:rsid w:val="00CC7C4B"/>
    <w:rsid w:val="00CD0AAF"/>
    <w:rsid w:val="00CD0CA3"/>
    <w:rsid w:val="00CD5339"/>
    <w:rsid w:val="00CE2A58"/>
    <w:rsid w:val="00CE32C6"/>
    <w:rsid w:val="00CE5D27"/>
    <w:rsid w:val="00CF2284"/>
    <w:rsid w:val="00CF7008"/>
    <w:rsid w:val="00D07F0B"/>
    <w:rsid w:val="00D117AC"/>
    <w:rsid w:val="00D16ED0"/>
    <w:rsid w:val="00D27334"/>
    <w:rsid w:val="00D31728"/>
    <w:rsid w:val="00D31C5E"/>
    <w:rsid w:val="00D54CE9"/>
    <w:rsid w:val="00D6015D"/>
    <w:rsid w:val="00D62BEA"/>
    <w:rsid w:val="00D662E7"/>
    <w:rsid w:val="00D66DA0"/>
    <w:rsid w:val="00D727C8"/>
    <w:rsid w:val="00D81891"/>
    <w:rsid w:val="00D838B4"/>
    <w:rsid w:val="00D85E80"/>
    <w:rsid w:val="00DA4BA4"/>
    <w:rsid w:val="00DB164F"/>
    <w:rsid w:val="00DB247E"/>
    <w:rsid w:val="00DB2792"/>
    <w:rsid w:val="00DD30FF"/>
    <w:rsid w:val="00DE1910"/>
    <w:rsid w:val="00DE3086"/>
    <w:rsid w:val="00DE35C3"/>
    <w:rsid w:val="00DE6C89"/>
    <w:rsid w:val="00DF0FC3"/>
    <w:rsid w:val="00DF2081"/>
    <w:rsid w:val="00DF2B0A"/>
    <w:rsid w:val="00E07E48"/>
    <w:rsid w:val="00E13428"/>
    <w:rsid w:val="00E230BB"/>
    <w:rsid w:val="00E23CF4"/>
    <w:rsid w:val="00E248C1"/>
    <w:rsid w:val="00E3302A"/>
    <w:rsid w:val="00E36479"/>
    <w:rsid w:val="00E5707C"/>
    <w:rsid w:val="00E6381E"/>
    <w:rsid w:val="00E71370"/>
    <w:rsid w:val="00E71A07"/>
    <w:rsid w:val="00E731CE"/>
    <w:rsid w:val="00E806C9"/>
    <w:rsid w:val="00E865C9"/>
    <w:rsid w:val="00E87393"/>
    <w:rsid w:val="00EA36D8"/>
    <w:rsid w:val="00EA43EE"/>
    <w:rsid w:val="00EB50A2"/>
    <w:rsid w:val="00EB73C5"/>
    <w:rsid w:val="00EC5937"/>
    <w:rsid w:val="00ED056C"/>
    <w:rsid w:val="00ED2CA3"/>
    <w:rsid w:val="00ED5C48"/>
    <w:rsid w:val="00ED7FD7"/>
    <w:rsid w:val="00EE4D5D"/>
    <w:rsid w:val="00EE7C09"/>
    <w:rsid w:val="00EF5786"/>
    <w:rsid w:val="00F245AE"/>
    <w:rsid w:val="00F27C0A"/>
    <w:rsid w:val="00F30EB1"/>
    <w:rsid w:val="00F33338"/>
    <w:rsid w:val="00F34765"/>
    <w:rsid w:val="00F36821"/>
    <w:rsid w:val="00F42057"/>
    <w:rsid w:val="00F43D88"/>
    <w:rsid w:val="00F621DE"/>
    <w:rsid w:val="00F65ED7"/>
    <w:rsid w:val="00F6756B"/>
    <w:rsid w:val="00F705EB"/>
    <w:rsid w:val="00F70F93"/>
    <w:rsid w:val="00F71196"/>
    <w:rsid w:val="00F74F51"/>
    <w:rsid w:val="00F8213F"/>
    <w:rsid w:val="00F821B8"/>
    <w:rsid w:val="00F90FB0"/>
    <w:rsid w:val="00F960FD"/>
    <w:rsid w:val="00FA3720"/>
    <w:rsid w:val="00FA7B9B"/>
    <w:rsid w:val="00FB6AB6"/>
    <w:rsid w:val="00FB7868"/>
    <w:rsid w:val="00FC3534"/>
    <w:rsid w:val="00FC718F"/>
    <w:rsid w:val="00FD43BA"/>
    <w:rsid w:val="00FD533C"/>
    <w:rsid w:val="00FE58B0"/>
    <w:rsid w:val="00FF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C5"/>
  </w:style>
  <w:style w:type="paragraph" w:styleId="1">
    <w:name w:val="heading 1"/>
    <w:basedOn w:val="a"/>
    <w:link w:val="10"/>
    <w:uiPriority w:val="9"/>
    <w:qFormat/>
    <w:rsid w:val="00D1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1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1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17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17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AC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7A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17AC"/>
  </w:style>
  <w:style w:type="character" w:styleId="a3">
    <w:name w:val="Hyperlink"/>
    <w:basedOn w:val="a0"/>
    <w:uiPriority w:val="99"/>
    <w:semiHidden/>
    <w:unhideWhenUsed/>
    <w:rsid w:val="00D11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7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D117AC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D117A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D117AC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D117AC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namediv">
    <w:name w:val="pagename_div"/>
    <w:basedOn w:val="a"/>
    <w:rsid w:val="00D117AC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menulinevert">
    <w:name w:val="menu_line_vert"/>
    <w:basedOn w:val="a"/>
    <w:rsid w:val="00D117AC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D117AC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D117AC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D117AC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sel">
    <w:name w:val="col1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click">
    <w:name w:val="col1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">
    <w:name w:val="col2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sel">
    <w:name w:val="col2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click">
    <w:name w:val="col2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3">
    <w:name w:val="col3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sel">
    <w:name w:val="col3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click">
    <w:name w:val="col3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">
    <w:name w:val="col4"/>
    <w:basedOn w:val="a"/>
    <w:rsid w:val="00D117A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sel">
    <w:name w:val="col4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click">
    <w:name w:val="col4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block">
    <w:name w:val="block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17A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6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609C"/>
  </w:style>
  <w:style w:type="paragraph" w:styleId="ac">
    <w:name w:val="footer"/>
    <w:basedOn w:val="a"/>
    <w:link w:val="ad"/>
    <w:uiPriority w:val="99"/>
    <w:semiHidden/>
    <w:unhideWhenUsed/>
    <w:rsid w:val="0036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6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1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1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17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17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AC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7A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17AC"/>
  </w:style>
  <w:style w:type="character" w:styleId="a3">
    <w:name w:val="Hyperlink"/>
    <w:basedOn w:val="a0"/>
    <w:uiPriority w:val="99"/>
    <w:semiHidden/>
    <w:unhideWhenUsed/>
    <w:rsid w:val="00D11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7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D117AC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D117A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D117AC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D117AC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namediv">
    <w:name w:val="pagename_div"/>
    <w:basedOn w:val="a"/>
    <w:rsid w:val="00D117AC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menulinevert">
    <w:name w:val="menu_line_vert"/>
    <w:basedOn w:val="a"/>
    <w:rsid w:val="00D117AC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D117AC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D117AC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D117AC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sel">
    <w:name w:val="col1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click">
    <w:name w:val="col1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">
    <w:name w:val="col2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sel">
    <w:name w:val="col2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click">
    <w:name w:val="col2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3">
    <w:name w:val="col3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sel">
    <w:name w:val="col3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click">
    <w:name w:val="col3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">
    <w:name w:val="col4"/>
    <w:basedOn w:val="a"/>
    <w:rsid w:val="00D117A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sel">
    <w:name w:val="col4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click">
    <w:name w:val="col4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block">
    <w:name w:val="block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17A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6854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авдан</cp:lastModifiedBy>
  <cp:revision>18</cp:revision>
  <cp:lastPrinted>2018-09-05T08:09:00Z</cp:lastPrinted>
  <dcterms:created xsi:type="dcterms:W3CDTF">2014-01-10T12:59:00Z</dcterms:created>
  <dcterms:modified xsi:type="dcterms:W3CDTF">2019-03-12T05:58:00Z</dcterms:modified>
</cp:coreProperties>
</file>