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86" w:rsidRPr="00314F39" w:rsidRDefault="00B05E86" w:rsidP="00B05E86">
      <w:pPr>
        <w:shd w:val="clear" w:color="auto" w:fill="FFFFFF"/>
        <w:spacing w:after="0" w:line="240" w:lineRule="auto"/>
        <w:jc w:val="center"/>
        <w:rPr>
          <w:rFonts w:ascii="Tahoma" w:eastAsia="Times New Roman" w:hAnsi="Tahoma" w:cs="Tahoma"/>
          <w:color w:val="000000"/>
          <w:sz w:val="32"/>
          <w:szCs w:val="32"/>
        </w:rPr>
      </w:pPr>
      <w:r w:rsidRPr="00314F39">
        <w:rPr>
          <w:rFonts w:ascii="Tahoma" w:eastAsia="Times New Roman" w:hAnsi="Tahoma" w:cs="Tahoma"/>
          <w:b/>
          <w:bCs/>
          <w:color w:val="000000"/>
          <w:sz w:val="32"/>
          <w:szCs w:val="32"/>
        </w:rPr>
        <w:t>Отчет о проведении мероприятий,</w:t>
      </w:r>
    </w:p>
    <w:p w:rsidR="00B05E86" w:rsidRPr="00314F39" w:rsidRDefault="00B05E86" w:rsidP="00B05E86">
      <w:pPr>
        <w:shd w:val="clear" w:color="auto" w:fill="FFFFFF"/>
        <w:spacing w:after="0" w:line="240" w:lineRule="auto"/>
        <w:jc w:val="center"/>
        <w:rPr>
          <w:rFonts w:ascii="Tahoma" w:eastAsia="Times New Roman" w:hAnsi="Tahoma" w:cs="Tahoma"/>
          <w:color w:val="000000"/>
          <w:sz w:val="32"/>
          <w:szCs w:val="32"/>
        </w:rPr>
      </w:pPr>
      <w:r w:rsidRPr="00314F39">
        <w:rPr>
          <w:rFonts w:ascii="Tahoma" w:eastAsia="Times New Roman" w:hAnsi="Tahoma" w:cs="Tahoma"/>
          <w:b/>
          <w:bCs/>
          <w:color w:val="000000"/>
          <w:sz w:val="32"/>
          <w:szCs w:val="32"/>
        </w:rPr>
        <w:t>  посвященных Дню солидарности в борьбе с терроризмом</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xml:space="preserve">В </w:t>
      </w:r>
      <w:proofErr w:type="spellStart"/>
      <w:r w:rsidRPr="00314F39">
        <w:rPr>
          <w:rFonts w:ascii="Tahoma" w:eastAsia="Times New Roman" w:hAnsi="Tahoma" w:cs="Tahoma"/>
          <w:color w:val="000000"/>
          <w:sz w:val="32"/>
          <w:szCs w:val="32"/>
        </w:rPr>
        <w:t>Аваданск</w:t>
      </w:r>
      <w:r w:rsidR="007A02EE">
        <w:rPr>
          <w:rFonts w:ascii="Tahoma" w:eastAsia="Times New Roman" w:hAnsi="Tahoma" w:cs="Tahoma"/>
          <w:color w:val="000000"/>
          <w:sz w:val="32"/>
          <w:szCs w:val="32"/>
        </w:rPr>
        <w:t>ой</w:t>
      </w:r>
      <w:proofErr w:type="spellEnd"/>
      <w:r w:rsidR="007A02EE">
        <w:rPr>
          <w:rFonts w:ascii="Tahoma" w:eastAsia="Times New Roman" w:hAnsi="Tahoma" w:cs="Tahoma"/>
          <w:color w:val="000000"/>
          <w:sz w:val="32"/>
          <w:szCs w:val="32"/>
        </w:rPr>
        <w:t xml:space="preserve"> школе с 1 по 14 сентября 2018</w:t>
      </w:r>
      <w:r w:rsidRPr="00314F39">
        <w:rPr>
          <w:rFonts w:ascii="Tahoma" w:eastAsia="Times New Roman" w:hAnsi="Tahoma" w:cs="Tahoma"/>
          <w:color w:val="000000"/>
          <w:sz w:val="32"/>
          <w:szCs w:val="32"/>
        </w:rPr>
        <w:t xml:space="preserve"> года проведены мероприятия посвященные:</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Дню солидарности в борьбе с терроризмом;</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- 12-летию трагедии в Беслане;</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xml:space="preserve">- 17-летию разгрома международных </w:t>
      </w:r>
      <w:proofErr w:type="spellStart"/>
      <w:r w:rsidRPr="00314F39">
        <w:rPr>
          <w:rFonts w:ascii="Tahoma" w:eastAsia="Times New Roman" w:hAnsi="Tahoma" w:cs="Tahoma"/>
          <w:color w:val="000000"/>
          <w:sz w:val="32"/>
          <w:szCs w:val="32"/>
        </w:rPr>
        <w:t>бандформирований</w:t>
      </w:r>
      <w:proofErr w:type="spellEnd"/>
      <w:r w:rsidRPr="00314F39">
        <w:rPr>
          <w:rFonts w:ascii="Tahoma" w:eastAsia="Times New Roman" w:hAnsi="Tahoma" w:cs="Tahoma"/>
          <w:color w:val="000000"/>
          <w:sz w:val="32"/>
          <w:szCs w:val="32"/>
        </w:rPr>
        <w:t xml:space="preserve"> в Дагестане, с приглашением сотрудников ОВД по РД.</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Основными мероприятиями были конкурсы, торжественные линейки, открытые уроки-лекции, классные часы по вопросам профилактики противодействия экстремизма и терроризма, акции.</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Особо запомнились следующие моменты:</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xml:space="preserve">- акция «Мирное небо», которая стартовала 1 сентября на торжественной линейке. К акции подключились не только учащиеся и педагоги, а и жители </w:t>
      </w:r>
      <w:proofErr w:type="spellStart"/>
      <w:r w:rsidRPr="00314F39">
        <w:rPr>
          <w:rFonts w:ascii="Tahoma" w:eastAsia="Times New Roman" w:hAnsi="Tahoma" w:cs="Tahoma"/>
          <w:color w:val="000000"/>
          <w:sz w:val="32"/>
          <w:szCs w:val="32"/>
        </w:rPr>
        <w:t>с.Авадан</w:t>
      </w:r>
      <w:proofErr w:type="spellEnd"/>
      <w:r w:rsidRPr="00314F39">
        <w:rPr>
          <w:rFonts w:ascii="Tahoma" w:eastAsia="Times New Roman" w:hAnsi="Tahoma" w:cs="Tahoma"/>
          <w:color w:val="000000"/>
          <w:sz w:val="32"/>
          <w:szCs w:val="32"/>
        </w:rPr>
        <w:t>. Они писали на бумажных голубях</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xml:space="preserve">- символ добра и мира - послание Миру и прикрепляли на стенде. Участники акции минутой молчания почтили память невинно погибших в террористических актах. </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xml:space="preserve">– открытые уроки  </w:t>
      </w:r>
      <w:proofErr w:type="spellStart"/>
      <w:r w:rsidRPr="00314F39">
        <w:rPr>
          <w:rFonts w:ascii="Tahoma" w:eastAsia="Times New Roman" w:hAnsi="Tahoma" w:cs="Tahoma"/>
          <w:color w:val="000000"/>
          <w:sz w:val="32"/>
          <w:szCs w:val="32"/>
        </w:rPr>
        <w:t>Алисултанова</w:t>
      </w:r>
      <w:proofErr w:type="spellEnd"/>
      <w:r w:rsidRPr="00314F39">
        <w:rPr>
          <w:rFonts w:ascii="Tahoma" w:eastAsia="Times New Roman" w:hAnsi="Tahoma" w:cs="Tahoma"/>
          <w:color w:val="000000"/>
          <w:sz w:val="32"/>
          <w:szCs w:val="32"/>
        </w:rPr>
        <w:t xml:space="preserve"> Э.Э., 11-10 </w:t>
      </w:r>
      <w:proofErr w:type="spellStart"/>
      <w:r w:rsidRPr="00314F39">
        <w:rPr>
          <w:rFonts w:ascii="Tahoma" w:eastAsia="Times New Roman" w:hAnsi="Tahoma" w:cs="Tahoma"/>
          <w:color w:val="000000"/>
          <w:sz w:val="32"/>
          <w:szCs w:val="32"/>
        </w:rPr>
        <w:t>классах,Урдуханова</w:t>
      </w:r>
      <w:proofErr w:type="spellEnd"/>
      <w:r w:rsidRPr="00314F39">
        <w:rPr>
          <w:rFonts w:ascii="Tahoma" w:eastAsia="Times New Roman" w:hAnsi="Tahoma" w:cs="Tahoma"/>
          <w:color w:val="000000"/>
          <w:sz w:val="32"/>
          <w:szCs w:val="32"/>
        </w:rPr>
        <w:t xml:space="preserve"> Г.М., 9а класс.</w:t>
      </w:r>
    </w:p>
    <w:p w:rsidR="00B05E86" w:rsidRPr="00314F39" w:rsidRDefault="00B05E86" w:rsidP="00B05E86">
      <w:pPr>
        <w:shd w:val="clear" w:color="auto" w:fill="FFFFFF"/>
        <w:spacing w:after="0" w:line="240" w:lineRule="auto"/>
        <w:jc w:val="right"/>
        <w:rPr>
          <w:rFonts w:ascii="Tahoma" w:eastAsia="Times New Roman" w:hAnsi="Tahoma" w:cs="Tahoma"/>
          <w:color w:val="000000"/>
          <w:sz w:val="32"/>
          <w:szCs w:val="32"/>
        </w:rPr>
      </w:pPr>
      <w:r w:rsidRPr="00314F39">
        <w:rPr>
          <w:rFonts w:ascii="Tahoma" w:eastAsia="Times New Roman" w:hAnsi="Tahoma" w:cs="Tahoma"/>
          <w:color w:val="000000"/>
          <w:sz w:val="32"/>
          <w:szCs w:val="32"/>
        </w:rPr>
        <w:t> </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xml:space="preserve">- классные часы  </w:t>
      </w:r>
      <w:proofErr w:type="spellStart"/>
      <w:r w:rsidRPr="00314F39">
        <w:rPr>
          <w:rFonts w:ascii="Tahoma" w:eastAsia="Times New Roman" w:hAnsi="Tahoma" w:cs="Tahoma"/>
          <w:color w:val="000000"/>
          <w:sz w:val="32"/>
          <w:szCs w:val="32"/>
        </w:rPr>
        <w:t>Абдулгалимовой</w:t>
      </w:r>
      <w:proofErr w:type="spellEnd"/>
      <w:r w:rsidRPr="00314F39">
        <w:rPr>
          <w:rFonts w:ascii="Tahoma" w:eastAsia="Times New Roman" w:hAnsi="Tahoma" w:cs="Tahoma"/>
          <w:color w:val="000000"/>
          <w:sz w:val="32"/>
          <w:szCs w:val="32"/>
        </w:rPr>
        <w:t xml:space="preserve"> Г.М., </w:t>
      </w:r>
      <w:r w:rsidR="007A02EE">
        <w:rPr>
          <w:rFonts w:ascii="Tahoma" w:eastAsia="Times New Roman" w:hAnsi="Tahoma" w:cs="Tahoma"/>
          <w:color w:val="000000"/>
          <w:sz w:val="32"/>
          <w:szCs w:val="32"/>
        </w:rPr>
        <w:t xml:space="preserve">5а </w:t>
      </w:r>
      <w:proofErr w:type="spellStart"/>
      <w:r w:rsidR="007A02EE">
        <w:rPr>
          <w:rFonts w:ascii="Tahoma" w:eastAsia="Times New Roman" w:hAnsi="Tahoma" w:cs="Tahoma"/>
          <w:color w:val="000000"/>
          <w:sz w:val="32"/>
          <w:szCs w:val="32"/>
        </w:rPr>
        <w:t>класс,Абдулаевой</w:t>
      </w:r>
      <w:proofErr w:type="spellEnd"/>
      <w:r w:rsidR="007A02EE">
        <w:rPr>
          <w:rFonts w:ascii="Tahoma" w:eastAsia="Times New Roman" w:hAnsi="Tahoma" w:cs="Tahoma"/>
          <w:color w:val="000000"/>
          <w:sz w:val="32"/>
          <w:szCs w:val="32"/>
        </w:rPr>
        <w:t xml:space="preserve"> Ф.М., 11</w:t>
      </w:r>
      <w:r w:rsidRPr="00314F39">
        <w:rPr>
          <w:rFonts w:ascii="Tahoma" w:eastAsia="Times New Roman" w:hAnsi="Tahoma" w:cs="Tahoma"/>
          <w:color w:val="000000"/>
          <w:sz w:val="32"/>
          <w:szCs w:val="32"/>
        </w:rPr>
        <w:t xml:space="preserve"> класс.                                                          </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xml:space="preserve">                                                                  </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xml:space="preserve">                                        Зам.директора по </w:t>
      </w:r>
      <w:proofErr w:type="spellStart"/>
      <w:r w:rsidRPr="00314F39">
        <w:rPr>
          <w:rFonts w:ascii="Tahoma" w:eastAsia="Times New Roman" w:hAnsi="Tahoma" w:cs="Tahoma"/>
          <w:color w:val="000000"/>
          <w:sz w:val="32"/>
          <w:szCs w:val="32"/>
        </w:rPr>
        <w:t>вр</w:t>
      </w:r>
      <w:proofErr w:type="spellEnd"/>
      <w:r w:rsidRPr="00314F39">
        <w:rPr>
          <w:rFonts w:ascii="Tahoma" w:eastAsia="Times New Roman" w:hAnsi="Tahoma" w:cs="Tahoma"/>
          <w:color w:val="000000"/>
          <w:sz w:val="32"/>
          <w:szCs w:val="32"/>
        </w:rPr>
        <w:t xml:space="preserve">             </w:t>
      </w:r>
      <w:proofErr w:type="spellStart"/>
      <w:r w:rsidRPr="00314F39">
        <w:rPr>
          <w:rFonts w:ascii="Tahoma" w:eastAsia="Times New Roman" w:hAnsi="Tahoma" w:cs="Tahoma"/>
          <w:color w:val="000000"/>
          <w:sz w:val="32"/>
          <w:szCs w:val="32"/>
        </w:rPr>
        <w:t>Эльдарова</w:t>
      </w:r>
      <w:proofErr w:type="spellEnd"/>
      <w:r w:rsidRPr="00314F39">
        <w:rPr>
          <w:rFonts w:ascii="Tahoma" w:eastAsia="Times New Roman" w:hAnsi="Tahoma" w:cs="Tahoma"/>
          <w:color w:val="000000"/>
          <w:sz w:val="32"/>
          <w:szCs w:val="32"/>
        </w:rPr>
        <w:t xml:space="preserve"> М.С.</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w:t>
      </w:r>
    </w:p>
    <w:p w:rsidR="00B05E86" w:rsidRPr="00314F39" w:rsidRDefault="00B05E86" w:rsidP="00B05E86">
      <w:pPr>
        <w:shd w:val="clear" w:color="auto" w:fill="FFFFFF"/>
        <w:spacing w:after="0" w:line="240" w:lineRule="auto"/>
        <w:ind w:firstLine="567"/>
        <w:jc w:val="both"/>
        <w:rPr>
          <w:rFonts w:ascii="Tahoma" w:eastAsia="Times New Roman" w:hAnsi="Tahoma" w:cs="Tahoma"/>
          <w:color w:val="000000"/>
          <w:sz w:val="32"/>
          <w:szCs w:val="32"/>
        </w:rPr>
      </w:pPr>
      <w:r w:rsidRPr="00314F39">
        <w:rPr>
          <w:rFonts w:ascii="Tahoma" w:eastAsia="Times New Roman" w:hAnsi="Tahoma" w:cs="Tahoma"/>
          <w:color w:val="000000"/>
          <w:sz w:val="32"/>
          <w:szCs w:val="32"/>
        </w:rPr>
        <w:t> </w:t>
      </w:r>
    </w:p>
    <w:tbl>
      <w:tblPr>
        <w:tblW w:w="9651" w:type="dxa"/>
        <w:shd w:val="clear" w:color="auto" w:fill="F5F9EA"/>
        <w:tblCellMar>
          <w:left w:w="0" w:type="dxa"/>
          <w:right w:w="0" w:type="dxa"/>
        </w:tblCellMar>
        <w:tblLook w:val="04A0"/>
      </w:tblPr>
      <w:tblGrid>
        <w:gridCol w:w="9797"/>
      </w:tblGrid>
      <w:tr w:rsidR="0085241A" w:rsidRPr="001234B6" w:rsidTr="002B6304">
        <w:tc>
          <w:tcPr>
            <w:tcW w:w="5000" w:type="pct"/>
            <w:shd w:val="clear" w:color="auto" w:fill="F5F9EA"/>
            <w:vAlign w:val="center"/>
            <w:hideMark/>
          </w:tcPr>
          <w:p w:rsidR="0085241A" w:rsidRDefault="0085241A" w:rsidP="002B6304">
            <w:pPr>
              <w:spacing w:after="138" w:line="346" w:lineRule="atLeast"/>
              <w:rPr>
                <w:rFonts w:ascii="Trebuchet MS" w:eastAsia="Times New Roman" w:hAnsi="Trebuchet MS" w:cs="Tahoma"/>
                <w:b/>
                <w:bCs/>
                <w:color w:val="FF0000"/>
                <w:sz w:val="48"/>
                <w:szCs w:val="48"/>
              </w:rPr>
            </w:pPr>
          </w:p>
          <w:p w:rsidR="0085241A" w:rsidRPr="00E907CC" w:rsidRDefault="0085241A" w:rsidP="002B6304">
            <w:pPr>
              <w:spacing w:after="138" w:line="346" w:lineRule="atLeast"/>
              <w:rPr>
                <w:rFonts w:ascii="Trebuchet MS" w:eastAsia="Times New Roman" w:hAnsi="Trebuchet MS" w:cs="Tahoma"/>
                <w:b/>
                <w:bCs/>
                <w:color w:val="FF0000"/>
                <w:sz w:val="48"/>
                <w:szCs w:val="48"/>
              </w:rPr>
            </w:pPr>
            <w:r w:rsidRPr="00E907CC">
              <w:rPr>
                <w:rFonts w:ascii="Trebuchet MS" w:eastAsia="Times New Roman" w:hAnsi="Trebuchet MS" w:cs="Tahoma"/>
                <w:b/>
                <w:bCs/>
                <w:color w:val="FF0000"/>
                <w:sz w:val="48"/>
                <w:szCs w:val="48"/>
              </w:rPr>
              <w:lastRenderedPageBreak/>
              <w:t xml:space="preserve">Доклад </w:t>
            </w:r>
            <w:proofErr w:type="spellStart"/>
            <w:r>
              <w:rPr>
                <w:rFonts w:ascii="Trebuchet MS" w:eastAsia="Times New Roman" w:hAnsi="Trebuchet MS" w:cs="Tahoma"/>
                <w:b/>
                <w:bCs/>
                <w:color w:val="FF0000"/>
                <w:sz w:val="48"/>
                <w:szCs w:val="48"/>
              </w:rPr>
              <w:t>кл.руководителя</w:t>
            </w:r>
            <w:proofErr w:type="spellEnd"/>
            <w:r>
              <w:rPr>
                <w:rFonts w:ascii="Trebuchet MS" w:eastAsia="Times New Roman" w:hAnsi="Trebuchet MS" w:cs="Tahoma"/>
                <w:b/>
                <w:bCs/>
                <w:color w:val="FF0000"/>
                <w:sz w:val="48"/>
                <w:szCs w:val="48"/>
              </w:rPr>
              <w:t xml:space="preserve"> 8бкл. </w:t>
            </w:r>
            <w:proofErr w:type="spellStart"/>
            <w:r>
              <w:rPr>
                <w:rFonts w:ascii="Trebuchet MS" w:eastAsia="Times New Roman" w:hAnsi="Trebuchet MS" w:cs="Tahoma"/>
                <w:b/>
                <w:bCs/>
                <w:color w:val="FF0000"/>
                <w:sz w:val="48"/>
                <w:szCs w:val="48"/>
              </w:rPr>
              <w:t>Аваданской</w:t>
            </w:r>
            <w:proofErr w:type="spellEnd"/>
            <w:r>
              <w:rPr>
                <w:rFonts w:ascii="Trebuchet MS" w:eastAsia="Times New Roman" w:hAnsi="Trebuchet MS" w:cs="Tahoma"/>
                <w:b/>
                <w:bCs/>
                <w:color w:val="FF0000"/>
                <w:sz w:val="48"/>
                <w:szCs w:val="48"/>
              </w:rPr>
              <w:t xml:space="preserve"> СОШ </w:t>
            </w:r>
            <w:proofErr w:type="spellStart"/>
            <w:r>
              <w:rPr>
                <w:rFonts w:ascii="Trebuchet MS" w:eastAsia="Times New Roman" w:hAnsi="Trebuchet MS" w:cs="Tahoma"/>
                <w:b/>
                <w:bCs/>
                <w:color w:val="FF0000"/>
                <w:sz w:val="48"/>
                <w:szCs w:val="48"/>
              </w:rPr>
              <w:t>Алисултанова</w:t>
            </w:r>
            <w:proofErr w:type="spellEnd"/>
            <w:r>
              <w:rPr>
                <w:rFonts w:ascii="Trebuchet MS" w:eastAsia="Times New Roman" w:hAnsi="Trebuchet MS" w:cs="Tahoma"/>
                <w:b/>
                <w:bCs/>
                <w:color w:val="FF0000"/>
                <w:sz w:val="48"/>
                <w:szCs w:val="48"/>
              </w:rPr>
              <w:t xml:space="preserve"> Э.Э.</w:t>
            </w:r>
            <w:r w:rsidRPr="00E907CC">
              <w:rPr>
                <w:rFonts w:ascii="Trebuchet MS" w:eastAsia="Times New Roman" w:hAnsi="Trebuchet MS" w:cs="Tahoma"/>
                <w:b/>
                <w:bCs/>
                <w:color w:val="FF0000"/>
                <w:sz w:val="48"/>
                <w:szCs w:val="48"/>
              </w:rPr>
              <w:t xml:space="preserve"> по </w:t>
            </w:r>
            <w:proofErr w:type="spellStart"/>
            <w:r w:rsidRPr="00E907CC">
              <w:rPr>
                <w:rFonts w:ascii="Trebuchet MS" w:eastAsia="Times New Roman" w:hAnsi="Trebuchet MS" w:cs="Tahoma"/>
                <w:b/>
                <w:bCs/>
                <w:color w:val="FF0000"/>
                <w:sz w:val="48"/>
                <w:szCs w:val="48"/>
              </w:rPr>
              <w:t>наркомонии,табакокурению,экстремизму</w:t>
            </w:r>
            <w:proofErr w:type="spellEnd"/>
            <w:r w:rsidRPr="00E907CC">
              <w:rPr>
                <w:rFonts w:ascii="Trebuchet MS" w:eastAsia="Times New Roman" w:hAnsi="Trebuchet MS" w:cs="Tahoma"/>
                <w:b/>
                <w:bCs/>
                <w:color w:val="FF0000"/>
                <w:sz w:val="48"/>
                <w:szCs w:val="48"/>
              </w:rPr>
              <w:t xml:space="preserve"> и терроризму </w:t>
            </w:r>
            <w:r>
              <w:rPr>
                <w:rFonts w:ascii="Trebuchet MS" w:eastAsia="Times New Roman" w:hAnsi="Trebuchet MS" w:cs="Tahoma"/>
                <w:b/>
                <w:bCs/>
                <w:color w:val="FF0000"/>
                <w:sz w:val="48"/>
                <w:szCs w:val="48"/>
              </w:rPr>
              <w:t>17.04.18</w:t>
            </w:r>
            <w:r w:rsidRPr="00E907CC">
              <w:rPr>
                <w:rFonts w:ascii="Trebuchet MS" w:eastAsia="Times New Roman" w:hAnsi="Trebuchet MS" w:cs="Tahoma"/>
                <w:b/>
                <w:bCs/>
                <w:color w:val="FF0000"/>
                <w:sz w:val="48"/>
                <w:szCs w:val="48"/>
              </w:rPr>
              <w:t>г.на</w:t>
            </w:r>
          </w:p>
          <w:p w:rsidR="0085241A" w:rsidRPr="001234B6" w:rsidRDefault="0085241A" w:rsidP="002B6304">
            <w:pPr>
              <w:spacing w:after="138" w:line="346" w:lineRule="atLeast"/>
              <w:rPr>
                <w:rFonts w:ascii="Trebuchet MS" w:eastAsia="Times New Roman" w:hAnsi="Trebuchet MS" w:cs="Tahoma"/>
                <w:b/>
                <w:bCs/>
                <w:color w:val="A0C629"/>
                <w:sz w:val="48"/>
                <w:szCs w:val="48"/>
              </w:rPr>
            </w:pPr>
            <w:r w:rsidRPr="00E907CC">
              <w:rPr>
                <w:rFonts w:ascii="Trebuchet MS" w:eastAsia="Times New Roman" w:hAnsi="Trebuchet MS" w:cs="Tahoma"/>
                <w:b/>
                <w:bCs/>
                <w:color w:val="FF0000"/>
                <w:sz w:val="48"/>
                <w:szCs w:val="48"/>
              </w:rPr>
              <w:t>общешкольном мероприятии посвящённой этой теме.</w:t>
            </w:r>
          </w:p>
        </w:tc>
      </w:tr>
    </w:tbl>
    <w:p w:rsidR="0085241A" w:rsidRPr="001234B6" w:rsidRDefault="0085241A" w:rsidP="0085241A">
      <w:pPr>
        <w:spacing w:after="0" w:line="240" w:lineRule="auto"/>
        <w:rPr>
          <w:rFonts w:ascii="Times New Roman" w:eastAsia="Times New Roman" w:hAnsi="Times New Roman" w:cs="Times New Roman"/>
          <w:vanish/>
          <w:sz w:val="24"/>
          <w:szCs w:val="24"/>
        </w:rPr>
      </w:pPr>
    </w:p>
    <w:tbl>
      <w:tblPr>
        <w:tblW w:w="9651" w:type="dxa"/>
        <w:shd w:val="clear" w:color="auto" w:fill="F5F9EA"/>
        <w:tblCellMar>
          <w:left w:w="0" w:type="dxa"/>
          <w:right w:w="0" w:type="dxa"/>
        </w:tblCellMar>
        <w:tblLook w:val="04A0"/>
      </w:tblPr>
      <w:tblGrid>
        <w:gridCol w:w="9651"/>
      </w:tblGrid>
      <w:tr w:rsidR="0085241A" w:rsidRPr="001234B6" w:rsidTr="002B6304">
        <w:tc>
          <w:tcPr>
            <w:tcW w:w="0" w:type="auto"/>
            <w:shd w:val="clear" w:color="auto" w:fill="F5F9EA"/>
            <w:hideMark/>
          </w:tcPr>
          <w:p w:rsidR="0085241A" w:rsidRPr="001234B6" w:rsidRDefault="0085241A" w:rsidP="002B6304">
            <w:pPr>
              <w:spacing w:after="0" w:line="229" w:lineRule="atLeast"/>
              <w:jc w:val="both"/>
              <w:rPr>
                <w:rFonts w:ascii="Tahoma" w:eastAsia="Times New Roman" w:hAnsi="Tahoma" w:cs="Tahoma"/>
                <w:color w:val="858585"/>
                <w:sz w:val="28"/>
                <w:szCs w:val="28"/>
              </w:rPr>
            </w:pPr>
            <w:r w:rsidRPr="001234B6">
              <w:rPr>
                <w:rFonts w:ascii="Tahoma" w:eastAsia="Times New Roman" w:hAnsi="Tahoma" w:cs="Tahoma"/>
                <w:color w:val="858585"/>
                <w:sz w:val="28"/>
                <w:szCs w:val="28"/>
              </w:rPr>
              <w:t> </w:t>
            </w: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r>
              <w:rPr>
                <w:noProof/>
              </w:rPr>
              <w:drawing>
                <wp:inline distT="0" distB="0" distL="0" distR="0">
                  <wp:extent cx="2574681" cy="3103685"/>
                  <wp:effectExtent l="19050" t="0" r="0" b="0"/>
                  <wp:docPr id="2" name="Рисунок 1" descr="ДЕТИ ПРОТИВ НАРКОТИКОВ (25 рису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И ПРОТИВ НАРКОТИКОВ (25 рисунков)"/>
                          <pic:cNvPicPr>
                            <a:picLocks noChangeAspect="1" noChangeArrowheads="1"/>
                          </pic:cNvPicPr>
                        </pic:nvPicPr>
                        <pic:blipFill>
                          <a:blip r:embed="rId5"/>
                          <a:srcRect/>
                          <a:stretch>
                            <a:fillRect/>
                          </a:stretch>
                        </pic:blipFill>
                        <pic:spPr bwMode="auto">
                          <a:xfrm>
                            <a:off x="0" y="0"/>
                            <a:ext cx="2574813" cy="3103844"/>
                          </a:xfrm>
                          <a:prstGeom prst="rect">
                            <a:avLst/>
                          </a:prstGeom>
                          <a:noFill/>
                          <a:ln w="9525">
                            <a:noFill/>
                            <a:miter lim="800000"/>
                            <a:headEnd/>
                            <a:tailEnd/>
                          </a:ln>
                        </pic:spPr>
                      </pic:pic>
                    </a:graphicData>
                  </a:graphic>
                </wp:inline>
              </w:drawing>
            </w:r>
            <w:r>
              <w:rPr>
                <w:rFonts w:ascii="Arial" w:eastAsia="Times New Roman" w:hAnsi="Arial" w:cs="Arial"/>
                <w:b/>
                <w:bCs/>
                <w:color w:val="006400"/>
                <w:sz w:val="28"/>
                <w:szCs w:val="28"/>
              </w:rPr>
              <w:t xml:space="preserve">  </w:t>
            </w: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r w:rsidRPr="00E907CC">
              <w:rPr>
                <w:rFonts w:ascii="Arial" w:eastAsia="Times New Roman" w:hAnsi="Arial" w:cs="Arial"/>
                <w:b/>
                <w:bCs/>
                <w:color w:val="FF0000"/>
                <w:sz w:val="32"/>
                <w:szCs w:val="32"/>
              </w:rPr>
              <w:t>Организатор мероприятия-</w:t>
            </w:r>
            <w:r>
              <w:rPr>
                <w:rFonts w:ascii="Arial" w:eastAsia="Times New Roman" w:hAnsi="Arial" w:cs="Arial"/>
                <w:b/>
                <w:bCs/>
                <w:color w:val="006400"/>
                <w:sz w:val="28"/>
                <w:szCs w:val="28"/>
              </w:rPr>
              <w:t xml:space="preserve"> учитель истории и обществознания          </w:t>
            </w:r>
            <w:proofErr w:type="spellStart"/>
            <w:r>
              <w:rPr>
                <w:rFonts w:ascii="Arial" w:eastAsia="Times New Roman" w:hAnsi="Arial" w:cs="Arial"/>
                <w:b/>
                <w:bCs/>
                <w:color w:val="006400"/>
                <w:sz w:val="28"/>
                <w:szCs w:val="28"/>
              </w:rPr>
              <w:t>Алисултанов</w:t>
            </w:r>
            <w:proofErr w:type="spellEnd"/>
            <w:r>
              <w:rPr>
                <w:rFonts w:ascii="Arial" w:eastAsia="Times New Roman" w:hAnsi="Arial" w:cs="Arial"/>
                <w:b/>
                <w:bCs/>
                <w:color w:val="006400"/>
                <w:sz w:val="28"/>
                <w:szCs w:val="28"/>
              </w:rPr>
              <w:t xml:space="preserve"> Эльдар </w:t>
            </w:r>
            <w:proofErr w:type="spellStart"/>
            <w:r>
              <w:rPr>
                <w:rFonts w:ascii="Arial" w:eastAsia="Times New Roman" w:hAnsi="Arial" w:cs="Arial"/>
                <w:b/>
                <w:bCs/>
                <w:color w:val="006400"/>
                <w:sz w:val="28"/>
                <w:szCs w:val="28"/>
              </w:rPr>
              <w:t>Эмиржанович</w:t>
            </w:r>
            <w:proofErr w:type="spellEnd"/>
          </w:p>
          <w:p w:rsidR="0085241A" w:rsidRDefault="0085241A" w:rsidP="002B6304">
            <w:pPr>
              <w:spacing w:after="0" w:line="240" w:lineRule="auto"/>
              <w:jc w:val="both"/>
              <w:rPr>
                <w:rFonts w:ascii="Arial" w:eastAsia="Times New Roman" w:hAnsi="Arial" w:cs="Arial"/>
                <w:b/>
                <w:bCs/>
                <w:color w:val="006400"/>
                <w:sz w:val="28"/>
                <w:szCs w:val="28"/>
              </w:rPr>
            </w:pPr>
            <w:r w:rsidRPr="00E907CC">
              <w:rPr>
                <w:rFonts w:ascii="Arial" w:eastAsia="Times New Roman" w:hAnsi="Arial" w:cs="Arial"/>
                <w:b/>
                <w:bCs/>
                <w:color w:val="FF0000"/>
                <w:sz w:val="32"/>
                <w:szCs w:val="32"/>
              </w:rPr>
              <w:t>Участие принимали-</w:t>
            </w:r>
            <w:r>
              <w:rPr>
                <w:rFonts w:ascii="Arial" w:eastAsia="Times New Roman" w:hAnsi="Arial" w:cs="Arial"/>
                <w:b/>
                <w:bCs/>
                <w:color w:val="006400"/>
                <w:sz w:val="28"/>
                <w:szCs w:val="28"/>
              </w:rPr>
              <w:t xml:space="preserve"> работники Администрации района и села , учителя и учащиеся школы , врач сельской амбулатории </w:t>
            </w:r>
            <w:proofErr w:type="spellStart"/>
            <w:r>
              <w:rPr>
                <w:rFonts w:ascii="Arial" w:eastAsia="Times New Roman" w:hAnsi="Arial" w:cs="Arial"/>
                <w:b/>
                <w:bCs/>
                <w:color w:val="006400"/>
                <w:sz w:val="28"/>
                <w:szCs w:val="28"/>
              </w:rPr>
              <w:t>Абдулгалимов</w:t>
            </w:r>
            <w:proofErr w:type="spellEnd"/>
            <w:r>
              <w:rPr>
                <w:rFonts w:ascii="Arial" w:eastAsia="Times New Roman" w:hAnsi="Arial" w:cs="Arial"/>
                <w:b/>
                <w:bCs/>
                <w:color w:val="006400"/>
                <w:sz w:val="28"/>
                <w:szCs w:val="28"/>
              </w:rPr>
              <w:t xml:space="preserve"> К.А.  </w:t>
            </w: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r>
              <w:rPr>
                <w:rFonts w:ascii="Arial" w:eastAsia="Times New Roman" w:hAnsi="Arial" w:cs="Arial"/>
                <w:b/>
                <w:bCs/>
                <w:color w:val="006400"/>
                <w:sz w:val="28"/>
                <w:szCs w:val="28"/>
              </w:rPr>
              <w:t xml:space="preserve">                                             2018г.</w:t>
            </w: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p>
          <w:p w:rsidR="0085241A" w:rsidRDefault="0085241A" w:rsidP="002B6304">
            <w:pPr>
              <w:spacing w:after="0" w:line="240" w:lineRule="auto"/>
              <w:jc w:val="both"/>
              <w:rPr>
                <w:rFonts w:ascii="Arial" w:eastAsia="Times New Roman" w:hAnsi="Arial" w:cs="Arial"/>
                <w:b/>
                <w:bCs/>
                <w:color w:val="006400"/>
                <w:sz w:val="28"/>
                <w:szCs w:val="28"/>
              </w:rPr>
            </w:pPr>
          </w:p>
          <w:p w:rsidR="0085241A" w:rsidRPr="001234B6" w:rsidRDefault="0085241A" w:rsidP="002B6304">
            <w:pPr>
              <w:spacing w:after="0" w:line="240" w:lineRule="auto"/>
              <w:jc w:val="both"/>
              <w:rPr>
                <w:rFonts w:ascii="Verdana" w:eastAsia="Times New Roman" w:hAnsi="Verdana" w:cs="Tahoma"/>
                <w:color w:val="000000"/>
                <w:sz w:val="28"/>
                <w:szCs w:val="28"/>
              </w:rPr>
            </w:pPr>
            <w:r>
              <w:rPr>
                <w:rFonts w:ascii="Arial" w:eastAsia="Times New Roman" w:hAnsi="Arial" w:cs="Arial"/>
                <w:b/>
                <w:bCs/>
                <w:color w:val="006400"/>
                <w:sz w:val="28"/>
                <w:szCs w:val="28"/>
              </w:rPr>
              <w:t xml:space="preserve">                                         </w:t>
            </w:r>
            <w:r w:rsidRPr="007E19E3">
              <w:rPr>
                <w:rFonts w:ascii="Arial" w:eastAsia="Times New Roman" w:hAnsi="Arial" w:cs="Arial"/>
                <w:b/>
                <w:bCs/>
                <w:color w:val="006400"/>
                <w:sz w:val="28"/>
                <w:szCs w:val="28"/>
              </w:rPr>
              <w:t>Введение</w:t>
            </w:r>
          </w:p>
          <w:p w:rsidR="0085241A" w:rsidRPr="001234B6" w:rsidRDefault="0085241A" w:rsidP="002B6304">
            <w:pPr>
              <w:spacing w:after="0" w:line="240" w:lineRule="auto"/>
              <w:jc w:val="both"/>
              <w:rPr>
                <w:rFonts w:ascii="Verdana" w:eastAsia="Times New Roman" w:hAnsi="Verdana" w:cs="Tahoma"/>
                <w:color w:val="000000"/>
                <w:sz w:val="28"/>
                <w:szCs w:val="28"/>
              </w:rPr>
            </w:pPr>
            <w:r w:rsidRPr="001234B6">
              <w:rPr>
                <w:rFonts w:ascii="Verdana" w:eastAsia="Times New Roman" w:hAnsi="Verdana" w:cs="Tahoma"/>
                <w:color w:val="000000"/>
                <w:sz w:val="28"/>
                <w:szCs w:val="28"/>
              </w:rPr>
              <w:t> </w:t>
            </w:r>
          </w:p>
          <w:p w:rsidR="0085241A" w:rsidRPr="001234B6" w:rsidRDefault="0085241A" w:rsidP="002B6304">
            <w:pPr>
              <w:spacing w:after="0" w:line="240" w:lineRule="auto"/>
              <w:jc w:val="both"/>
              <w:rPr>
                <w:rFonts w:ascii="Verdana" w:eastAsia="Times New Roman" w:hAnsi="Verdana" w:cs="Tahoma"/>
                <w:color w:val="000000"/>
                <w:sz w:val="28"/>
                <w:szCs w:val="28"/>
              </w:rPr>
            </w:pPr>
            <w:r w:rsidRPr="001234B6">
              <w:rPr>
                <w:rFonts w:ascii="Arial" w:eastAsia="Times New Roman" w:hAnsi="Arial" w:cs="Arial"/>
                <w:color w:val="000000"/>
                <w:sz w:val="28"/>
                <w:szCs w:val="28"/>
              </w:rPr>
              <w:t xml:space="preserve">Наркотики - одна из наиболее серьезных общественных проблем. Прием наркотиков сопровождается многочисленными социальными и экономическими проблемами, ведет к наркомании - наиболее опасной форме зависимости от </w:t>
            </w:r>
            <w:proofErr w:type="spellStart"/>
            <w:r w:rsidRPr="001234B6">
              <w:rPr>
                <w:rFonts w:ascii="Arial" w:eastAsia="Times New Roman" w:hAnsi="Arial" w:cs="Arial"/>
                <w:color w:val="000000"/>
                <w:sz w:val="28"/>
                <w:szCs w:val="28"/>
              </w:rPr>
              <w:t>психо</w:t>
            </w:r>
            <w:proofErr w:type="spellEnd"/>
            <w:r w:rsidRPr="001234B6">
              <w:rPr>
                <w:rFonts w:ascii="Arial" w:eastAsia="Times New Roman" w:hAnsi="Arial" w:cs="Arial"/>
                <w:color w:val="000000"/>
                <w:sz w:val="28"/>
                <w:szCs w:val="28"/>
              </w:rPr>
              <w:t xml:space="preserve"> - активных веществ. Фиксируемый на всем протяжении 90-х годов в России рост числа наркоманов среди подростков и молодежи, свидетельствует о кризисных явлениях в обществе и молодежной среде. Распространение наркомании в России происходит угрожающими темпами. В настоящее время незаконный оборот наркотиков в России является важнейшей проблемой, масштабы которой все возрастают: расширяется организованный рынок , предлагающий различные виды наркотиков, а сама Россия превращается в важную сторону транзита. Распространение наркомании в обществе приводит к возникновению целого ряда экономических, политических и социальных проблем. Наркомания - тотальное (т.е затрагивающее все стороны отношений с другими людьми и способов существования и внутреннего мира) поражение личности. К тому же, в большинстве случаев, сопровождающиеся резким ухудшением здоровья. Это значит , что человек идущий по пути наркомании постепенно уничтожает свои лучшие нравственные качества. Становится психически вполне ненормальным, теряет друзей, потом семью, не может приобрести профессию или утрачивает ту которой раньше владел, остается без работы, вовлекается в преступную среду, приносит бездну несчастий себе и окружающим, и . наконец медленно и верно разрушает свое тело.</w:t>
            </w:r>
          </w:p>
        </w:tc>
      </w:tr>
    </w:tbl>
    <w:p w:rsidR="0085241A" w:rsidRPr="001234B6" w:rsidRDefault="0085241A" w:rsidP="0085241A">
      <w:pPr>
        <w:shd w:val="clear" w:color="auto" w:fill="F5F9EA"/>
        <w:spacing w:after="0" w:line="240" w:lineRule="auto"/>
        <w:jc w:val="both"/>
        <w:rPr>
          <w:rFonts w:ascii="Verdana" w:eastAsia="Times New Roman" w:hAnsi="Verdana" w:cs="Times New Roman"/>
          <w:color w:val="000000"/>
          <w:sz w:val="28"/>
          <w:szCs w:val="28"/>
        </w:rPr>
      </w:pPr>
      <w:r w:rsidRPr="007E19E3">
        <w:rPr>
          <w:rFonts w:ascii="Arial" w:eastAsia="Times New Roman" w:hAnsi="Arial" w:cs="Arial"/>
          <w:b/>
          <w:bCs/>
          <w:color w:val="006400"/>
          <w:sz w:val="28"/>
          <w:szCs w:val="28"/>
        </w:rPr>
        <w:lastRenderedPageBreak/>
        <w:t>Как формируется болезнь</w:t>
      </w:r>
    </w:p>
    <w:p w:rsidR="0085241A" w:rsidRPr="001234B6" w:rsidRDefault="0085241A" w:rsidP="0085241A">
      <w:pPr>
        <w:shd w:val="clear" w:color="auto" w:fill="F5F9EA"/>
        <w:spacing w:after="0" w:line="240" w:lineRule="auto"/>
        <w:jc w:val="both"/>
        <w:rPr>
          <w:rFonts w:ascii="Verdana" w:eastAsia="Times New Roman" w:hAnsi="Verdana" w:cs="Times New Roman"/>
          <w:color w:val="000000"/>
          <w:sz w:val="28"/>
          <w:szCs w:val="28"/>
        </w:rPr>
      </w:pPr>
      <w:r w:rsidRPr="001234B6">
        <w:rPr>
          <w:rFonts w:ascii="Verdana" w:eastAsia="Times New Roman" w:hAnsi="Verdana" w:cs="Times New Roman"/>
          <w:color w:val="000000"/>
          <w:sz w:val="28"/>
          <w:szCs w:val="28"/>
        </w:rPr>
        <w:t> </w:t>
      </w:r>
    </w:p>
    <w:p w:rsidR="0085241A" w:rsidRPr="001234B6" w:rsidRDefault="0085241A" w:rsidP="0085241A">
      <w:pPr>
        <w:shd w:val="clear" w:color="auto" w:fill="F5F9EA"/>
        <w:spacing w:after="0" w:line="240" w:lineRule="auto"/>
        <w:jc w:val="both"/>
        <w:rPr>
          <w:rFonts w:ascii="Verdana" w:eastAsia="Times New Roman" w:hAnsi="Verdana" w:cs="Times New Roman"/>
          <w:color w:val="000000"/>
          <w:sz w:val="28"/>
          <w:szCs w:val="28"/>
        </w:rPr>
      </w:pPr>
      <w:r w:rsidRPr="001234B6">
        <w:rPr>
          <w:rFonts w:ascii="Arial" w:eastAsia="Times New Roman" w:hAnsi="Arial" w:cs="Arial"/>
          <w:color w:val="000000"/>
          <w:sz w:val="28"/>
          <w:szCs w:val="28"/>
        </w:rPr>
        <w:t xml:space="preserve">Наркомания - это физическая и психическая зависимость от употребляемого наркотика. Существует биологический механизм формирования зависимости. Он реализуется через процессы, протекающие в организме - биохимические, биоэлектрические, клеточные, тканевые и др. Данная зависимость называется физической. В большей степени она присуща наркомании к </w:t>
      </w:r>
      <w:proofErr w:type="spellStart"/>
      <w:r w:rsidRPr="001234B6">
        <w:rPr>
          <w:rFonts w:ascii="Arial" w:eastAsia="Times New Roman" w:hAnsi="Arial" w:cs="Arial"/>
          <w:color w:val="000000"/>
          <w:sz w:val="28"/>
          <w:szCs w:val="28"/>
        </w:rPr>
        <w:t>опиатным</w:t>
      </w:r>
      <w:proofErr w:type="spellEnd"/>
      <w:r w:rsidRPr="001234B6">
        <w:rPr>
          <w:rFonts w:ascii="Arial" w:eastAsia="Times New Roman" w:hAnsi="Arial" w:cs="Arial"/>
          <w:color w:val="000000"/>
          <w:sz w:val="28"/>
          <w:szCs w:val="28"/>
        </w:rPr>
        <w:t xml:space="preserve"> наркотикам, снотворным , алкоголю. А)Физическая зависимость развивается в результате того, что организм "настраивается" на прием наркотиков и включает их в свои биохимические процессы. Наркотики- каждый препарат по-своему- начинают выполнять функции, которые раньше обеспечивались веществами, производящимися самим организмом (адреналин, </w:t>
      </w:r>
      <w:proofErr w:type="spellStart"/>
      <w:r w:rsidRPr="001234B6">
        <w:rPr>
          <w:rFonts w:ascii="Arial" w:eastAsia="Times New Roman" w:hAnsi="Arial" w:cs="Arial"/>
          <w:color w:val="000000"/>
          <w:sz w:val="28"/>
          <w:szCs w:val="28"/>
        </w:rPr>
        <w:t>нонадреналин</w:t>
      </w:r>
      <w:proofErr w:type="spellEnd"/>
      <w:r w:rsidRPr="001234B6">
        <w:rPr>
          <w:rFonts w:ascii="Arial" w:eastAsia="Times New Roman" w:hAnsi="Arial" w:cs="Arial"/>
          <w:color w:val="000000"/>
          <w:sz w:val="28"/>
          <w:szCs w:val="28"/>
        </w:rPr>
        <w:t xml:space="preserve">, </w:t>
      </w:r>
      <w:proofErr w:type="spellStart"/>
      <w:r w:rsidRPr="001234B6">
        <w:rPr>
          <w:rFonts w:ascii="Arial" w:eastAsia="Times New Roman" w:hAnsi="Arial" w:cs="Arial"/>
          <w:color w:val="000000"/>
          <w:sz w:val="28"/>
          <w:szCs w:val="28"/>
        </w:rPr>
        <w:t>эндрогенные</w:t>
      </w:r>
      <w:proofErr w:type="spellEnd"/>
      <w:r w:rsidRPr="001234B6">
        <w:rPr>
          <w:rFonts w:ascii="Arial" w:eastAsia="Times New Roman" w:hAnsi="Arial" w:cs="Arial"/>
          <w:color w:val="000000"/>
          <w:sz w:val="28"/>
          <w:szCs w:val="28"/>
        </w:rPr>
        <w:t xml:space="preserve"> опиаты ). Тело больного, чтобы сэкономить внутренние ресурсы, прекращает или сокращает синтез этих веществ. И если процесс "перенастройки" физиологии организма "под наркотики" зашёл достаточно далеко, то </w:t>
      </w:r>
      <w:r w:rsidRPr="001234B6">
        <w:rPr>
          <w:rFonts w:ascii="Arial" w:eastAsia="Times New Roman" w:hAnsi="Arial" w:cs="Arial"/>
          <w:color w:val="000000"/>
          <w:sz w:val="28"/>
          <w:szCs w:val="28"/>
        </w:rPr>
        <w:lastRenderedPageBreak/>
        <w:t xml:space="preserve">при отсутствии начинается абстиненция, или "ломка". Сами наркотики постоянно разрушают ферментными системами и выводятся через почки, кишечник и лёгкие. Поэтому "запас наркотиков" в организме необходимо периодически "пополнять". В результате, физическая зависимость принуждает употреблять наркотики регулярно не давая передышки. Сам больной наркоманией такой "марафон" переживает очень тяжело. Пропустив время приема очередной дозы, наркоман обрекает себя на мучительные страдания. Это не только боли, но и еще и не выносимые ознобы. В общем, если самый тяжелый грипп помножить на пищевое отравление - будет примерно 4-ая часть того, что чувствует несчастный в дополнение к тем болям, которые иногда показывают в фильмах про жизнь наркоманов. Абстиненция обычно сопровождается депрессией (снижения настроения, подавленностью, и с тревогой с более или менее выраженной, но и не меньше 7- 10 суток при опийной или </w:t>
      </w:r>
      <w:proofErr w:type="spellStart"/>
      <w:r w:rsidRPr="001234B6">
        <w:rPr>
          <w:rFonts w:ascii="Arial" w:eastAsia="Times New Roman" w:hAnsi="Arial" w:cs="Arial"/>
          <w:color w:val="000000"/>
          <w:sz w:val="28"/>
          <w:szCs w:val="28"/>
        </w:rPr>
        <w:t>барбитуратовой</w:t>
      </w:r>
      <w:proofErr w:type="spellEnd"/>
      <w:r w:rsidRPr="001234B6">
        <w:rPr>
          <w:rFonts w:ascii="Arial" w:eastAsia="Times New Roman" w:hAnsi="Arial" w:cs="Arial"/>
          <w:color w:val="000000"/>
          <w:sz w:val="28"/>
          <w:szCs w:val="28"/>
        </w:rPr>
        <w:t xml:space="preserve"> зависимости), бессонницей.</w:t>
      </w:r>
    </w:p>
    <w:p w:rsidR="0085241A" w:rsidRPr="00D05AEA" w:rsidRDefault="0085241A" w:rsidP="0085241A">
      <w:pPr>
        <w:spacing w:before="100" w:beforeAutospacing="1" w:after="100" w:afterAutospacing="1" w:line="240" w:lineRule="auto"/>
        <w:outlineLvl w:val="0"/>
        <w:rPr>
          <w:rFonts w:ascii="Tahoma" w:eastAsia="Times New Roman" w:hAnsi="Tahoma" w:cs="Tahoma"/>
          <w:b/>
          <w:bCs/>
          <w:color w:val="042474"/>
          <w:kern w:val="36"/>
          <w:sz w:val="33"/>
          <w:szCs w:val="33"/>
        </w:rPr>
      </w:pPr>
      <w:r w:rsidRPr="00D05AEA">
        <w:rPr>
          <w:rFonts w:ascii="Tahoma" w:eastAsia="Times New Roman" w:hAnsi="Tahoma" w:cs="Tahoma"/>
          <w:b/>
          <w:bCs/>
          <w:color w:val="042474"/>
          <w:kern w:val="36"/>
          <w:sz w:val="33"/>
        </w:rPr>
        <w:t> </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0"/>
          <w:szCs w:val="20"/>
        </w:rPr>
        <w:t xml:space="preserve">        </w:t>
      </w:r>
      <w:r w:rsidRPr="00D05AEA">
        <w:rPr>
          <w:rFonts w:ascii="Courier New" w:eastAsia="Times New Roman" w:hAnsi="Courier New" w:cs="Courier New"/>
          <w:b/>
          <w:bCs/>
          <w:i/>
          <w:iCs/>
          <w:color w:val="000000"/>
          <w:sz w:val="28"/>
          <w:szCs w:val="28"/>
          <w:u w:val="single"/>
        </w:rPr>
        <w:t>ТЕРРОРИЗМ- ГЛОБАЛЬНАЯ ПРОБЛЕМА МИРА.</w:t>
      </w:r>
      <w:r w:rsidRPr="00D05AEA">
        <w:rPr>
          <w:rFonts w:ascii="Courier New" w:eastAsia="Times New Roman" w:hAnsi="Courier New" w:cs="Courier New"/>
          <w:color w:val="000000"/>
          <w:sz w:val="28"/>
          <w:szCs w:val="28"/>
        </w:rPr>
        <w:t xml:space="preserve">        </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сегодня - Это - мощнейшее оружие, инструмент,</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используемый не только в борьбе против Власти, но очень часто - и самой</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Властью для достижения своих целей.</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Современный терроризм выступает в форме: международного терроризма</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(террористические акты, имеющие международный масштаб);</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Внутриполитического терроризма (террористические действия, направленные</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против правительства, каких-либо политических группировок внутри стран, или</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имеющие цель дестабилизации внутренней обстановки);</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уголовного терроризма, преследующего чисто корыстные цели.</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 xml:space="preserve">     </w:t>
      </w:r>
      <w:r w:rsidRPr="00D05AEA">
        <w:rPr>
          <w:rFonts w:ascii="Courier New" w:eastAsia="Times New Roman" w:hAnsi="Courier New" w:cs="Courier New"/>
          <w:b/>
          <w:bCs/>
          <w:color w:val="000000"/>
          <w:sz w:val="28"/>
          <w:szCs w:val="28"/>
        </w:rPr>
        <w:t>КОРНИ  ТЕРРОРА</w:t>
      </w:r>
      <w:r w:rsidRPr="00D05AEA">
        <w:rPr>
          <w:rFonts w:ascii="Courier New" w:eastAsia="Times New Roman" w:hAnsi="Courier New" w:cs="Courier New"/>
          <w:color w:val="000000"/>
          <w:sz w:val="28"/>
          <w:szCs w:val="28"/>
        </w:rPr>
        <w:t xml:space="preserve"> </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Терроризм появляется, когда общество переживает глубокий кризис, в первую</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очередь - кризис идеологии и государственно-правовой системы. В таком</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обществе появляются различные оппозиционные группы - политические,</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социальные, национальные, религиозные - для которых становится сомнительной</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законность существующей власти</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 xml:space="preserve">     </w:t>
      </w:r>
      <w:r w:rsidRPr="00D05AEA">
        <w:rPr>
          <w:rFonts w:ascii="Courier New" w:eastAsia="Times New Roman" w:hAnsi="Courier New" w:cs="Courier New"/>
          <w:b/>
          <w:bCs/>
          <w:color w:val="000000"/>
          <w:sz w:val="28"/>
          <w:szCs w:val="28"/>
        </w:rPr>
        <w:t>Методы  террора</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lastRenderedPageBreak/>
        <w:t>- люди в большинстве стран отвыкли от политического насилия и боятся его.</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Поэтому сегодня самые ходовые и эффективные методы террора - насилие не в</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отношении представителей власти, а против мирных, беззащитных и, что крайне</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важно, не имеющих отношения к "адресату" террора людей, с обязательной</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демонстрацией катастрофических результатов террора как было, а Америке при</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 xml:space="preserve">взрыве зданий торгового центра в сентябре 2001 г. Или теракт в </w:t>
      </w:r>
      <w:proofErr w:type="spellStart"/>
      <w:r w:rsidRPr="00D05AEA">
        <w:rPr>
          <w:rFonts w:ascii="Courier New" w:eastAsia="Times New Roman" w:hAnsi="Courier New" w:cs="Courier New"/>
          <w:color w:val="000000"/>
          <w:sz w:val="28"/>
          <w:szCs w:val="28"/>
        </w:rPr>
        <w:t>Буденовске</w:t>
      </w:r>
      <w:proofErr w:type="spellEnd"/>
      <w:r w:rsidRPr="00D05AEA">
        <w:rPr>
          <w:rFonts w:ascii="Courier New" w:eastAsia="Times New Roman" w:hAnsi="Courier New" w:cs="Courier New"/>
          <w:color w:val="000000"/>
          <w:sz w:val="28"/>
          <w:szCs w:val="28"/>
        </w:rPr>
        <w:t>.</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Объект атаки - больница, роддом. Или события, которые произошли в Кизляре,</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Первомайском, а также взрыв в Москве и т.п.</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 xml:space="preserve">     </w:t>
      </w:r>
      <w:r w:rsidRPr="00D05AEA">
        <w:rPr>
          <w:rFonts w:ascii="Courier New" w:eastAsia="Times New Roman" w:hAnsi="Courier New" w:cs="Courier New"/>
          <w:b/>
          <w:bCs/>
          <w:color w:val="000000"/>
          <w:sz w:val="28"/>
          <w:szCs w:val="28"/>
        </w:rPr>
        <w:t>ИДЕОЛОГИЧЕСКАЯ БАЗА ТЕРРОРА</w:t>
      </w:r>
      <w:r w:rsidRPr="00D05AEA">
        <w:rPr>
          <w:rFonts w:ascii="Courier New" w:eastAsia="Times New Roman" w:hAnsi="Courier New" w:cs="Courier New"/>
          <w:color w:val="000000"/>
          <w:sz w:val="28"/>
          <w:szCs w:val="28"/>
        </w:rPr>
        <w:t xml:space="preserve"> </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Задача  терроризма - вовлечь большую массу людей, для которых либо цели</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террора столь высоки, что оправдывают любые средства, либо столь неразборчивы</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в средствах, что готовы реализовать любую мерзость.</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Через "возвышенные мотивы" обычно вовлекают молодежь, которая, в силу</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умственной и моральной незрелости, легко "клюет" на радикальные национальные,</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социальные или религиозные идеи. Вовлекают ее чаще всего через тоталитарные</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(т.е. полностью подавляющие волю людей и подчиняющие их только воле "вождя"</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"учителя"), религиозные или идеологические секты. Самым известным примером</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является секта  "</w:t>
      </w:r>
      <w:proofErr w:type="spellStart"/>
      <w:r w:rsidRPr="00D05AEA">
        <w:rPr>
          <w:rFonts w:ascii="Courier New" w:eastAsia="Times New Roman" w:hAnsi="Courier New" w:cs="Courier New"/>
          <w:color w:val="000000"/>
          <w:sz w:val="28"/>
          <w:szCs w:val="28"/>
        </w:rPr>
        <w:t>Аум</w:t>
      </w:r>
      <w:proofErr w:type="spellEnd"/>
      <w:r w:rsidRPr="00D05AEA">
        <w:rPr>
          <w:rFonts w:ascii="Courier New" w:eastAsia="Times New Roman" w:hAnsi="Courier New" w:cs="Courier New"/>
          <w:color w:val="000000"/>
          <w:sz w:val="28"/>
          <w:szCs w:val="28"/>
        </w:rPr>
        <w:t xml:space="preserve"> </w:t>
      </w:r>
      <w:proofErr w:type="spellStart"/>
      <w:r w:rsidRPr="00D05AEA">
        <w:rPr>
          <w:rFonts w:ascii="Courier New" w:eastAsia="Times New Roman" w:hAnsi="Courier New" w:cs="Courier New"/>
          <w:color w:val="000000"/>
          <w:sz w:val="28"/>
          <w:szCs w:val="28"/>
        </w:rPr>
        <w:t>Синрике</w:t>
      </w:r>
      <w:proofErr w:type="spellEnd"/>
      <w:r w:rsidRPr="00D05AEA">
        <w:rPr>
          <w:rFonts w:ascii="Courier New" w:eastAsia="Times New Roman" w:hAnsi="Courier New" w:cs="Courier New"/>
          <w:color w:val="000000"/>
          <w:sz w:val="28"/>
          <w:szCs w:val="28"/>
        </w:rPr>
        <w:t>"</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 xml:space="preserve">     </w:t>
      </w:r>
      <w:r w:rsidRPr="00D05AEA">
        <w:rPr>
          <w:rFonts w:ascii="Courier New" w:eastAsia="Times New Roman" w:hAnsi="Courier New" w:cs="Courier New"/>
          <w:b/>
          <w:bCs/>
          <w:color w:val="000000"/>
          <w:sz w:val="28"/>
          <w:szCs w:val="28"/>
        </w:rPr>
        <w:t>ЭКОНОМИЧЕСКАЯ БАЗА ТЕРРОРИЗМА</w:t>
      </w:r>
      <w:r w:rsidRPr="00D05AEA">
        <w:rPr>
          <w:rFonts w:ascii="Courier New" w:eastAsia="Times New Roman" w:hAnsi="Courier New" w:cs="Courier New"/>
          <w:color w:val="000000"/>
          <w:sz w:val="28"/>
          <w:szCs w:val="28"/>
        </w:rPr>
        <w:t xml:space="preserve"> </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Главный способ финансирования - криминальная деятельность. Которая включает в</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себя "обычную" организованную и неорганизованную</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преступность,  беря под свой контроль ключевые сферы криминального бизнеса.</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Сегодня главный источник финансирования терроризма - контроль наркобизнеса,</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рэкета, проституции, торговли оружием, контрабанды, игорного бизнеса и т.д.</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Например, основной источник финансирования перуанского движения "</w:t>
      </w:r>
      <w:proofErr w:type="spellStart"/>
      <w:r w:rsidRPr="00D05AEA">
        <w:rPr>
          <w:rFonts w:ascii="Courier New" w:eastAsia="Times New Roman" w:hAnsi="Courier New" w:cs="Courier New"/>
          <w:color w:val="000000"/>
          <w:sz w:val="28"/>
          <w:szCs w:val="28"/>
        </w:rPr>
        <w:t>Сендеро</w:t>
      </w:r>
      <w:proofErr w:type="spellEnd"/>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proofErr w:type="spellStart"/>
      <w:r w:rsidRPr="00D05AEA">
        <w:rPr>
          <w:rFonts w:ascii="Courier New" w:eastAsia="Times New Roman" w:hAnsi="Courier New" w:cs="Courier New"/>
          <w:color w:val="000000"/>
          <w:sz w:val="28"/>
          <w:szCs w:val="28"/>
        </w:rPr>
        <w:lastRenderedPageBreak/>
        <w:t>луминосо</w:t>
      </w:r>
      <w:proofErr w:type="spellEnd"/>
      <w:r w:rsidRPr="00D05AEA">
        <w:rPr>
          <w:rFonts w:ascii="Courier New" w:eastAsia="Times New Roman" w:hAnsi="Courier New" w:cs="Courier New"/>
          <w:color w:val="000000"/>
          <w:sz w:val="28"/>
          <w:szCs w:val="28"/>
        </w:rPr>
        <w:t>", афганского движения Талибан, ливанской "</w:t>
      </w:r>
      <w:proofErr w:type="spellStart"/>
      <w:r w:rsidRPr="00D05AEA">
        <w:rPr>
          <w:rFonts w:ascii="Courier New" w:eastAsia="Times New Roman" w:hAnsi="Courier New" w:cs="Courier New"/>
          <w:color w:val="000000"/>
          <w:sz w:val="28"/>
          <w:szCs w:val="28"/>
        </w:rPr>
        <w:t>Хезболлах</w:t>
      </w:r>
      <w:proofErr w:type="spellEnd"/>
      <w:r w:rsidRPr="00D05AEA">
        <w:rPr>
          <w:rFonts w:ascii="Courier New" w:eastAsia="Times New Roman" w:hAnsi="Courier New" w:cs="Courier New"/>
          <w:color w:val="000000"/>
          <w:sz w:val="28"/>
          <w:szCs w:val="28"/>
        </w:rPr>
        <w:t>" -наркобизнес, а</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цейлонских "Тигров освобождения Тамил Ислама" - наркотики и сделки "оружие -</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драгоценные камни".</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Такой "экономически оформившийся" терроризм способен уже к серьезной</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самостоятельной деятельности, и не только в масштабах "своей" страны. Однако</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сегодня развертывание такой деятельности возможно лишь при наличии структур</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для "отмывания" денег - в виде контролируемых банков, фирм, производственных</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предприятий. "</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"Отмывание" чаще всего производится в кризисных зонах мира, где ослаблен</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государственный контроль. По этой причине Россия сейчас входит в число</w:t>
      </w:r>
    </w:p>
    <w:p w:rsidR="0085241A" w:rsidRPr="00D05AEA" w:rsidRDefault="0085241A" w:rsidP="0085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8"/>
          <w:szCs w:val="28"/>
        </w:rPr>
      </w:pPr>
      <w:r w:rsidRPr="00D05AEA">
        <w:rPr>
          <w:rFonts w:ascii="Courier New" w:eastAsia="Times New Roman" w:hAnsi="Courier New" w:cs="Courier New"/>
          <w:color w:val="000000"/>
          <w:sz w:val="28"/>
          <w:szCs w:val="28"/>
        </w:rPr>
        <w:t>крупнейших "прачечных".</w:t>
      </w:r>
    </w:p>
    <w:p w:rsidR="0085241A" w:rsidRPr="00D05AEA" w:rsidRDefault="0085241A" w:rsidP="0085241A">
      <w:pPr>
        <w:pStyle w:val="3"/>
        <w:shd w:val="clear" w:color="auto" w:fill="FFFFFF"/>
        <w:jc w:val="both"/>
        <w:rPr>
          <w:rFonts w:ascii="Tahoma" w:hAnsi="Tahoma" w:cs="Tahoma"/>
          <w:color w:val="333333"/>
          <w:sz w:val="28"/>
          <w:szCs w:val="28"/>
        </w:rPr>
      </w:pPr>
      <w:r>
        <w:rPr>
          <w:sz w:val="28"/>
          <w:szCs w:val="28"/>
        </w:rPr>
        <w:tab/>
      </w:r>
      <w:r w:rsidRPr="00D05AEA">
        <w:rPr>
          <w:rFonts w:ascii="Tahoma" w:hAnsi="Tahoma" w:cs="Tahoma"/>
          <w:color w:val="333333"/>
          <w:sz w:val="28"/>
          <w:szCs w:val="28"/>
        </w:rPr>
        <w:t>Основные факты курения</w:t>
      </w:r>
    </w:p>
    <w:p w:rsidR="0085241A" w:rsidRPr="00D05AEA" w:rsidRDefault="0085241A" w:rsidP="0085241A">
      <w:pPr>
        <w:numPr>
          <w:ilvl w:val="0"/>
          <w:numId w:val="1"/>
        </w:numPr>
        <w:shd w:val="clear" w:color="auto" w:fill="FFFFFF"/>
        <w:spacing w:before="100" w:beforeAutospacing="1" w:after="100" w:afterAutospacing="1" w:line="240" w:lineRule="auto"/>
        <w:jc w:val="both"/>
        <w:rPr>
          <w:rFonts w:ascii="Tahoma" w:hAnsi="Tahoma" w:cs="Tahoma"/>
          <w:color w:val="333333"/>
          <w:sz w:val="28"/>
          <w:szCs w:val="28"/>
        </w:rPr>
      </w:pPr>
      <w:r w:rsidRPr="00D05AEA">
        <w:rPr>
          <w:rFonts w:ascii="Tahoma" w:hAnsi="Tahoma" w:cs="Tahoma"/>
          <w:color w:val="333333"/>
          <w:sz w:val="28"/>
          <w:szCs w:val="28"/>
        </w:rPr>
        <w:t>Жертвами употребления табака становятся до 50% всех людей, которые его употребляют</w:t>
      </w:r>
    </w:p>
    <w:p w:rsidR="0085241A" w:rsidRPr="00D05AEA" w:rsidRDefault="0085241A" w:rsidP="0085241A">
      <w:pPr>
        <w:numPr>
          <w:ilvl w:val="0"/>
          <w:numId w:val="1"/>
        </w:numPr>
        <w:shd w:val="clear" w:color="auto" w:fill="FFFFFF"/>
        <w:spacing w:before="100" w:beforeAutospacing="1" w:after="100" w:afterAutospacing="1" w:line="240" w:lineRule="auto"/>
        <w:jc w:val="both"/>
        <w:rPr>
          <w:rFonts w:ascii="Tahoma" w:hAnsi="Tahoma" w:cs="Tahoma"/>
          <w:color w:val="333333"/>
          <w:sz w:val="28"/>
          <w:szCs w:val="28"/>
        </w:rPr>
      </w:pPr>
      <w:r w:rsidRPr="00D05AEA">
        <w:rPr>
          <w:rFonts w:ascii="Tahoma" w:hAnsi="Tahoma" w:cs="Tahoma"/>
          <w:color w:val="333333"/>
          <w:sz w:val="28"/>
          <w:szCs w:val="28"/>
        </w:rPr>
        <w:t>Каждый год из-за табака происходит почти шесть миллионов смертей, из них - 83% случаев относится на людей употребляющих табак регулярно или на тех, в чьей жизни он имел место, остальные жертвы происходят от пассивного курения. По расчётам, если в срочном порядке не предпринять никаких мер, то в 2030 году количество жертв табака может достигнуть 8 миллионов человек ежегодно</w:t>
      </w:r>
    </w:p>
    <w:p w:rsidR="0085241A" w:rsidRPr="00D05AEA" w:rsidRDefault="0085241A" w:rsidP="0085241A">
      <w:pPr>
        <w:numPr>
          <w:ilvl w:val="0"/>
          <w:numId w:val="1"/>
        </w:numPr>
        <w:shd w:val="clear" w:color="auto" w:fill="FFFFFF"/>
        <w:spacing w:before="100" w:beforeAutospacing="1" w:after="100" w:afterAutospacing="1" w:line="240" w:lineRule="auto"/>
        <w:jc w:val="both"/>
        <w:rPr>
          <w:rFonts w:ascii="Tahoma" w:hAnsi="Tahoma" w:cs="Tahoma"/>
          <w:color w:val="333333"/>
          <w:sz w:val="28"/>
          <w:szCs w:val="28"/>
        </w:rPr>
      </w:pPr>
      <w:r w:rsidRPr="00D05AEA">
        <w:rPr>
          <w:rFonts w:ascii="Tahoma" w:hAnsi="Tahoma" w:cs="Tahoma"/>
          <w:color w:val="333333"/>
          <w:sz w:val="28"/>
          <w:szCs w:val="28"/>
        </w:rPr>
        <w:t>Восемь человек из десяти, употребляющих табак, живут в тех странах, где низкий или средний уровень дохода</w:t>
      </w:r>
    </w:p>
    <w:p w:rsidR="0085241A" w:rsidRPr="00D05AEA" w:rsidRDefault="0085241A" w:rsidP="0085241A">
      <w:pPr>
        <w:numPr>
          <w:ilvl w:val="0"/>
          <w:numId w:val="1"/>
        </w:numPr>
        <w:shd w:val="clear" w:color="auto" w:fill="FFFFFF"/>
        <w:spacing w:before="100" w:beforeAutospacing="1" w:after="100" w:afterAutospacing="1" w:line="240" w:lineRule="auto"/>
        <w:jc w:val="both"/>
        <w:rPr>
          <w:rFonts w:ascii="Tahoma" w:hAnsi="Tahoma" w:cs="Tahoma"/>
          <w:color w:val="333333"/>
          <w:sz w:val="28"/>
          <w:szCs w:val="28"/>
        </w:rPr>
      </w:pPr>
      <w:r w:rsidRPr="00D05AEA">
        <w:rPr>
          <w:rFonts w:ascii="Tahoma" w:hAnsi="Tahoma" w:cs="Tahoma"/>
          <w:color w:val="333333"/>
          <w:sz w:val="28"/>
          <w:szCs w:val="28"/>
        </w:rPr>
        <w:t>Только в высокоразвитых странах или странах с высокими доходами употребление табачных изделий снижается, в то время как глобальное потребление растёт</w:t>
      </w:r>
    </w:p>
    <w:p w:rsidR="0085241A" w:rsidRPr="00D05AEA" w:rsidRDefault="0085241A" w:rsidP="0085241A">
      <w:pPr>
        <w:pStyle w:val="3"/>
        <w:shd w:val="clear" w:color="auto" w:fill="FFFFFF"/>
        <w:jc w:val="both"/>
        <w:rPr>
          <w:rFonts w:ascii="Tahoma" w:hAnsi="Tahoma" w:cs="Tahoma"/>
          <w:color w:val="333333"/>
          <w:sz w:val="28"/>
          <w:szCs w:val="28"/>
        </w:rPr>
      </w:pPr>
      <w:r w:rsidRPr="00D05AEA">
        <w:rPr>
          <w:rFonts w:ascii="Tahoma" w:hAnsi="Tahoma" w:cs="Tahoma"/>
          <w:color w:val="333333"/>
          <w:sz w:val="28"/>
          <w:szCs w:val="28"/>
        </w:rPr>
        <w:t>Бомба замедленного действия</w:t>
      </w:r>
    </w:p>
    <w:p w:rsidR="0085241A" w:rsidRPr="00D05AEA" w:rsidRDefault="0085241A" w:rsidP="0085241A">
      <w:pPr>
        <w:pStyle w:val="a3"/>
        <w:shd w:val="clear" w:color="auto" w:fill="FFFFFF"/>
        <w:ind w:firstLine="166"/>
        <w:jc w:val="both"/>
        <w:rPr>
          <w:rFonts w:ascii="Tahoma" w:hAnsi="Tahoma" w:cs="Tahoma"/>
          <w:color w:val="333333"/>
          <w:sz w:val="28"/>
          <w:szCs w:val="28"/>
        </w:rPr>
      </w:pPr>
      <w:r w:rsidRPr="00D05AEA">
        <w:rPr>
          <w:rFonts w:ascii="Tahoma" w:hAnsi="Tahoma" w:cs="Tahoma"/>
          <w:color w:val="333333"/>
          <w:sz w:val="28"/>
          <w:szCs w:val="28"/>
        </w:rPr>
        <w:t xml:space="preserve">Нужно сказать о том, что эпидемия заболеваний на основе табака только набирает силу, потому что массовое употребление его началось только в последнее столетие и, непосредственно, связано с доступностью и культом курения. Последствия же могут быть самыми </w:t>
      </w:r>
      <w:r w:rsidRPr="00D05AEA">
        <w:rPr>
          <w:rFonts w:ascii="Tahoma" w:hAnsi="Tahoma" w:cs="Tahoma"/>
          <w:color w:val="333333"/>
          <w:sz w:val="28"/>
          <w:szCs w:val="28"/>
        </w:rPr>
        <w:lastRenderedPageBreak/>
        <w:t>плачевными, так как нарушения здоровья происходят только после многих лет употребления табачных изделий.</w:t>
      </w:r>
    </w:p>
    <w:p w:rsidR="0085241A" w:rsidRPr="00D05AEA" w:rsidRDefault="0085241A" w:rsidP="0085241A">
      <w:pPr>
        <w:numPr>
          <w:ilvl w:val="0"/>
          <w:numId w:val="2"/>
        </w:numPr>
        <w:shd w:val="clear" w:color="auto" w:fill="FFFFFF"/>
        <w:spacing w:before="100" w:beforeAutospacing="1" w:after="100" w:afterAutospacing="1" w:line="240" w:lineRule="auto"/>
        <w:jc w:val="both"/>
        <w:rPr>
          <w:rFonts w:ascii="Tahoma" w:hAnsi="Tahoma" w:cs="Tahoma"/>
          <w:color w:val="333333"/>
          <w:sz w:val="28"/>
          <w:szCs w:val="28"/>
        </w:rPr>
      </w:pPr>
      <w:r w:rsidRPr="00D05AEA">
        <w:rPr>
          <w:rFonts w:ascii="Tahoma" w:hAnsi="Tahoma" w:cs="Tahoma"/>
          <w:color w:val="333333"/>
          <w:sz w:val="28"/>
          <w:szCs w:val="28"/>
        </w:rPr>
        <w:t>Только исходя из официальных данных следует, что табак забрал жизни минимум 100 миллионов человек. Если данная тенденция будет продолжаться, то 21 век заберёт жизни более миллиарда людей</w:t>
      </w:r>
    </w:p>
    <w:p w:rsidR="0085241A" w:rsidRPr="00D05AEA" w:rsidRDefault="0085241A" w:rsidP="0085241A">
      <w:pPr>
        <w:numPr>
          <w:ilvl w:val="0"/>
          <w:numId w:val="2"/>
        </w:numPr>
        <w:shd w:val="clear" w:color="auto" w:fill="FFFFFF"/>
        <w:spacing w:before="100" w:beforeAutospacing="1" w:after="100" w:afterAutospacing="1" w:line="240" w:lineRule="auto"/>
        <w:jc w:val="both"/>
        <w:rPr>
          <w:rFonts w:ascii="Tahoma" w:hAnsi="Tahoma" w:cs="Tahoma"/>
          <w:color w:val="333333"/>
          <w:sz w:val="28"/>
          <w:szCs w:val="28"/>
        </w:rPr>
      </w:pPr>
      <w:r w:rsidRPr="00D05AEA">
        <w:rPr>
          <w:rFonts w:ascii="Tahoma" w:hAnsi="Tahoma" w:cs="Tahoma"/>
          <w:color w:val="333333"/>
          <w:sz w:val="28"/>
          <w:szCs w:val="28"/>
        </w:rPr>
        <w:t>Не предпринимая мер, сможем стать свидетелями, как уже через 15 лет смертность из-за болезней от употребления табака повысится на 30 %, составив около 8 миллионов человек в год</w:t>
      </w:r>
    </w:p>
    <w:p w:rsidR="0085241A" w:rsidRDefault="0085241A" w:rsidP="0085241A">
      <w:pPr>
        <w:pStyle w:val="1"/>
        <w:spacing w:before="161" w:beforeAutospacing="0" w:after="161" w:afterAutospacing="0"/>
        <w:rPr>
          <w:rFonts w:ascii="Tahoma" w:hAnsi="Tahoma" w:cs="Tahoma"/>
          <w:b w:val="0"/>
          <w:bCs w:val="0"/>
          <w:color w:val="000000"/>
          <w:sz w:val="32"/>
          <w:szCs w:val="32"/>
        </w:rPr>
      </w:pPr>
      <w:r>
        <w:rPr>
          <w:rFonts w:ascii="Tahoma" w:hAnsi="Tahoma" w:cs="Tahoma"/>
          <w:b w:val="0"/>
          <w:bCs w:val="0"/>
          <w:color w:val="000000"/>
          <w:sz w:val="32"/>
          <w:szCs w:val="32"/>
        </w:rPr>
        <w:t xml:space="preserve">                                Экстремизм</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b/>
          <w:bCs/>
          <w:color w:val="000000"/>
          <w:sz w:val="28"/>
          <w:szCs w:val="28"/>
        </w:rPr>
        <w:t>Юридическое определение в России</w:t>
      </w:r>
    </w:p>
    <w:p w:rsidR="0085241A" w:rsidRPr="00D05AEA" w:rsidRDefault="0085241A" w:rsidP="0085241A">
      <w:pPr>
        <w:spacing w:after="0" w:line="240" w:lineRule="auto"/>
        <w:rPr>
          <w:rFonts w:ascii="Times New Roman" w:eastAsia="Times New Roman" w:hAnsi="Times New Roman" w:cs="Times New Roman"/>
          <w:sz w:val="28"/>
          <w:szCs w:val="28"/>
        </w:rPr>
      </w:pPr>
      <w:r w:rsidRPr="00D05AEA">
        <w:rPr>
          <w:rFonts w:ascii="Tahoma" w:eastAsia="Times New Roman" w:hAnsi="Tahoma" w:cs="Tahoma"/>
          <w:color w:val="000000"/>
          <w:sz w:val="28"/>
          <w:szCs w:val="28"/>
        </w:rPr>
        <w:br/>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В России юридическое определение того, какие действия считаются экстремистскими, содержится в статье 1 Федерального Закона №114-ФЗ«О противодействии экстремистской деятельности».</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В соответствии с поправками от 29 апреля 2008 г. к экстремистской деятельности (экстремизму) относятся:</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насильственное изменение основ конституционного строя и нарушение целостности Российской Федерации;</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публичное оправдание терроризма и иная террористическая деятельность;</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возбуждение социальной, расовой, национальной или религиозной розни;</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lastRenderedPageBreak/>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совершение преступлений по мотивам, указанным в пункте «е» части первой статьи 63 Уголовного кодекса Российской Федерации;</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публичное заведомо ложное обвинение лица, занимающего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организация и подготовка указанных деяний, а также подстрекательство к их осуществлению;</w:t>
      </w:r>
    </w:p>
    <w:p w:rsidR="0085241A" w:rsidRPr="00D05AEA"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D05AEA">
        <w:rPr>
          <w:rFonts w:ascii="Tahoma" w:eastAsia="Times New Roman" w:hAnsi="Tahoma" w:cs="Tahoma"/>
          <w:color w:val="000000"/>
          <w:sz w:val="28"/>
          <w:szCs w:val="28"/>
        </w:rPr>
        <w:t>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85241A" w:rsidRPr="007E19E3"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7E19E3">
        <w:rPr>
          <w:rFonts w:ascii="Tahoma" w:eastAsia="Times New Roman" w:hAnsi="Tahoma" w:cs="Tahoma"/>
          <w:b/>
          <w:bCs/>
          <w:color w:val="000000"/>
          <w:sz w:val="28"/>
          <w:szCs w:val="28"/>
        </w:rPr>
        <w:t>Профилактика экстремистской деятельности</w:t>
      </w:r>
    </w:p>
    <w:p w:rsidR="0085241A" w:rsidRPr="007E19E3" w:rsidRDefault="0085241A" w:rsidP="0085241A">
      <w:pPr>
        <w:spacing w:after="0" w:line="240" w:lineRule="auto"/>
        <w:rPr>
          <w:rFonts w:ascii="Times New Roman" w:eastAsia="Times New Roman" w:hAnsi="Times New Roman" w:cs="Times New Roman"/>
          <w:sz w:val="28"/>
          <w:szCs w:val="28"/>
        </w:rPr>
      </w:pPr>
      <w:r w:rsidRPr="007E19E3">
        <w:rPr>
          <w:rFonts w:ascii="Tahoma" w:eastAsia="Times New Roman" w:hAnsi="Tahoma" w:cs="Tahoma"/>
          <w:color w:val="000000"/>
          <w:sz w:val="28"/>
          <w:szCs w:val="28"/>
        </w:rPr>
        <w:br/>
      </w:r>
    </w:p>
    <w:p w:rsidR="0085241A" w:rsidRPr="007E19E3"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7E19E3">
        <w:rPr>
          <w:rFonts w:ascii="Tahoma" w:eastAsia="Times New Roman" w:hAnsi="Tahoma" w:cs="Tahoma"/>
          <w:color w:val="000000"/>
          <w:sz w:val="28"/>
          <w:szCs w:val="28"/>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85241A" w:rsidRPr="007E19E3"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7E19E3">
        <w:rPr>
          <w:rFonts w:ascii="Tahoma" w:eastAsia="Times New Roman" w:hAnsi="Tahoma" w:cs="Tahoma"/>
          <w:color w:val="000000"/>
          <w:sz w:val="28"/>
          <w:szCs w:val="28"/>
        </w:rPr>
        <w:lastRenderedPageBreak/>
        <w:t>Ответственность должностных лиц, государственных и муниципальных служащих за осуществление ими экстремистской деятельности</w:t>
      </w:r>
    </w:p>
    <w:p w:rsidR="0085241A" w:rsidRPr="007E19E3" w:rsidRDefault="0085241A" w:rsidP="0085241A">
      <w:pPr>
        <w:shd w:val="clear" w:color="auto" w:fill="FFFFFF"/>
        <w:spacing w:before="100" w:beforeAutospacing="1" w:after="100" w:afterAutospacing="1" w:line="240" w:lineRule="auto"/>
        <w:rPr>
          <w:rFonts w:ascii="Tahoma" w:eastAsia="Times New Roman" w:hAnsi="Tahoma" w:cs="Tahoma"/>
          <w:color w:val="000000"/>
          <w:sz w:val="28"/>
          <w:szCs w:val="28"/>
        </w:rPr>
      </w:pPr>
      <w:r w:rsidRPr="007E19E3">
        <w:rPr>
          <w:rFonts w:ascii="Tahoma" w:eastAsia="Times New Roman" w:hAnsi="Tahoma" w:cs="Tahoma"/>
          <w:color w:val="000000"/>
          <w:sz w:val="28"/>
          <w:szCs w:val="28"/>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85241A" w:rsidRPr="007E19E3" w:rsidRDefault="0085241A" w:rsidP="0085241A">
      <w:pPr>
        <w:tabs>
          <w:tab w:val="left" w:pos="1832"/>
        </w:tabs>
        <w:rPr>
          <w:sz w:val="28"/>
          <w:szCs w:val="28"/>
        </w:rPr>
      </w:pPr>
    </w:p>
    <w:p w:rsidR="00B05E86" w:rsidRPr="00314F39" w:rsidRDefault="00B05E86" w:rsidP="00B05E86">
      <w:pPr>
        <w:shd w:val="clear" w:color="auto" w:fill="FFFFFF"/>
        <w:spacing w:after="0" w:line="240" w:lineRule="auto"/>
        <w:jc w:val="center"/>
        <w:rPr>
          <w:rFonts w:ascii="Tahoma" w:eastAsia="Times New Roman" w:hAnsi="Tahoma" w:cs="Tahoma"/>
          <w:b/>
          <w:bCs/>
          <w:color w:val="FF0000"/>
          <w:sz w:val="32"/>
          <w:szCs w:val="32"/>
        </w:rPr>
      </w:pPr>
    </w:p>
    <w:p w:rsidR="00B05E86" w:rsidRPr="00314F39" w:rsidRDefault="00B05E86" w:rsidP="00B05E86">
      <w:pPr>
        <w:shd w:val="clear" w:color="auto" w:fill="FFFFFF"/>
        <w:spacing w:after="0" w:line="240" w:lineRule="auto"/>
        <w:jc w:val="center"/>
        <w:rPr>
          <w:rFonts w:ascii="Tahoma" w:eastAsia="Times New Roman" w:hAnsi="Tahoma" w:cs="Tahoma"/>
          <w:b/>
          <w:bCs/>
          <w:color w:val="FF0000"/>
          <w:sz w:val="32"/>
          <w:szCs w:val="32"/>
        </w:rPr>
      </w:pPr>
    </w:p>
    <w:p w:rsidR="00A903F1" w:rsidRPr="00314F39" w:rsidRDefault="00A903F1">
      <w:pPr>
        <w:rPr>
          <w:sz w:val="32"/>
          <w:szCs w:val="32"/>
        </w:rPr>
      </w:pPr>
    </w:p>
    <w:sectPr w:rsidR="00A903F1" w:rsidRPr="00314F39" w:rsidSect="007863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47E"/>
    <w:multiLevelType w:val="multilevel"/>
    <w:tmpl w:val="01EC02E6"/>
    <w:lvl w:ilvl="0">
      <w:start w:val="1"/>
      <w:numFmt w:val="bullet"/>
      <w:lvlText w:val=""/>
      <w:lvlJc w:val="left"/>
      <w:pPr>
        <w:tabs>
          <w:tab w:val="num" w:pos="1069"/>
        </w:tabs>
        <w:ind w:left="1069" w:hanging="360"/>
      </w:pPr>
      <w:rPr>
        <w:rFonts w:ascii="Wingdings" w:hAnsi="Wingdings" w:hint="default"/>
        <w:sz w:val="20"/>
      </w:rPr>
    </w:lvl>
    <w:lvl w:ilvl="1" w:tentative="1">
      <w:start w:val="1"/>
      <w:numFmt w:val="bullet"/>
      <w:lvlText w:val=""/>
      <w:lvlJc w:val="left"/>
      <w:pPr>
        <w:tabs>
          <w:tab w:val="num" w:pos="1789"/>
        </w:tabs>
        <w:ind w:left="1789" w:hanging="360"/>
      </w:pPr>
      <w:rPr>
        <w:rFonts w:ascii="Wingdings" w:hAnsi="Wingdings"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
    <w:nsid w:val="5C282E1D"/>
    <w:multiLevelType w:val="multilevel"/>
    <w:tmpl w:val="BAC48F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08"/>
  <w:characterSpacingControl w:val="doNotCompress"/>
  <w:compat>
    <w:useFELayout/>
  </w:compat>
  <w:rsids>
    <w:rsidRoot w:val="00B05E86"/>
    <w:rsid w:val="00314F39"/>
    <w:rsid w:val="00786376"/>
    <w:rsid w:val="007A02EE"/>
    <w:rsid w:val="007C12BE"/>
    <w:rsid w:val="007F60E1"/>
    <w:rsid w:val="0085241A"/>
    <w:rsid w:val="00A903F1"/>
    <w:rsid w:val="00B05E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76"/>
  </w:style>
  <w:style w:type="paragraph" w:styleId="1">
    <w:name w:val="heading 1"/>
    <w:basedOn w:val="a"/>
    <w:link w:val="10"/>
    <w:uiPriority w:val="9"/>
    <w:qFormat/>
    <w:rsid w:val="008524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85241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41A"/>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85241A"/>
    <w:rPr>
      <w:rFonts w:asciiTheme="majorHAnsi" w:eastAsiaTheme="majorEastAsia" w:hAnsiTheme="majorHAnsi" w:cstheme="majorBidi"/>
      <w:b/>
      <w:bCs/>
      <w:color w:val="4F81BD" w:themeColor="accent1"/>
      <w:lang w:eastAsia="en-US"/>
    </w:rPr>
  </w:style>
  <w:style w:type="paragraph" w:styleId="a3">
    <w:name w:val="Normal (Web)"/>
    <w:basedOn w:val="a"/>
    <w:uiPriority w:val="99"/>
    <w:semiHidden/>
    <w:unhideWhenUsed/>
    <w:rsid w:val="0085241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524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24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2053</Words>
  <Characters>11703</Characters>
  <Application>Microsoft Office Word</Application>
  <DocSecurity>0</DocSecurity>
  <Lines>97</Lines>
  <Paragraphs>27</Paragraphs>
  <ScaleCrop>false</ScaleCrop>
  <Company/>
  <LinksUpToDate>false</LinksUpToDate>
  <CharactersWithSpaces>13729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ххх</cp:lastModifiedBy>
  <cp:revision>7</cp:revision>
  <cp:lastPrinted>2018-11-05T14:33:00Z</cp:lastPrinted>
  <dcterms:created xsi:type="dcterms:W3CDTF">2017-09-14T05:56:00Z</dcterms:created>
  <dcterms:modified xsi:type="dcterms:W3CDTF">2019-03-03T16:58:00Z</dcterms:modified>
</cp:coreProperties>
</file>