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Принят на п/с </w:t>
      </w:r>
      <w:proofErr w:type="spellStart"/>
      <w:r>
        <w:rPr>
          <w:b/>
          <w:bCs/>
          <w:color w:val="000000"/>
        </w:rPr>
        <w:t>шк</w:t>
      </w:r>
      <w:proofErr w:type="spellEnd"/>
      <w:proofErr w:type="gramStart"/>
      <w:r>
        <w:rPr>
          <w:b/>
          <w:bCs/>
          <w:color w:val="000000"/>
        </w:rPr>
        <w:t xml:space="preserve">                                                                         У</w:t>
      </w:r>
      <w:proofErr w:type="gramEnd"/>
      <w:r>
        <w:rPr>
          <w:b/>
          <w:bCs/>
          <w:color w:val="000000"/>
        </w:rPr>
        <w:t>тверждаю:</w:t>
      </w:r>
    </w:p>
    <w:p w:rsidR="009043F9" w:rsidRDefault="009043F9" w:rsidP="009043F9">
      <w:pPr>
        <w:pStyle w:val="a3"/>
        <w:shd w:val="clear" w:color="auto" w:fill="FFFFFF"/>
        <w:tabs>
          <w:tab w:val="left" w:pos="6015"/>
        </w:tabs>
        <w:spacing w:before="0" w:beforeAutospacing="0" w:after="0" w:afterAutospacing="0" w:line="294" w:lineRule="atLeast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Пр</w:t>
      </w:r>
      <w:proofErr w:type="spellEnd"/>
      <w:proofErr w:type="gramEnd"/>
      <w:r>
        <w:rPr>
          <w:b/>
          <w:bCs/>
          <w:color w:val="000000"/>
        </w:rPr>
        <w:t>№ 3 от 28.12.2015</w:t>
      </w:r>
      <w:r>
        <w:rPr>
          <w:b/>
          <w:bCs/>
          <w:color w:val="000000"/>
        </w:rPr>
        <w:tab/>
        <w:t>Пр№32 от 29.12.2015г</w:t>
      </w:r>
    </w:p>
    <w:p w:rsidR="009043F9" w:rsidRDefault="009043F9" w:rsidP="009043F9">
      <w:pPr>
        <w:pStyle w:val="a3"/>
        <w:shd w:val="clear" w:color="auto" w:fill="FFFFFF"/>
        <w:tabs>
          <w:tab w:val="left" w:pos="5970"/>
        </w:tabs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Дир</w:t>
      </w:r>
      <w:proofErr w:type="gramStart"/>
      <w:r>
        <w:rPr>
          <w:b/>
          <w:bCs/>
          <w:color w:val="000000"/>
        </w:rPr>
        <w:t>.ш</w:t>
      </w:r>
      <w:proofErr w:type="gramEnd"/>
      <w:r>
        <w:rPr>
          <w:b/>
          <w:bCs/>
          <w:color w:val="000000"/>
        </w:rPr>
        <w:t>к</w:t>
      </w:r>
      <w:proofErr w:type="spellEnd"/>
    </w:p>
    <w:p w:rsidR="009043F9" w:rsidRDefault="009043F9" w:rsidP="009043F9">
      <w:pPr>
        <w:pStyle w:val="a3"/>
        <w:shd w:val="clear" w:color="auto" w:fill="FFFFFF"/>
        <w:tabs>
          <w:tab w:val="center" w:pos="4677"/>
          <w:tab w:val="left" w:pos="5955"/>
        </w:tabs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  <w:t>-</w:t>
      </w:r>
      <w:r>
        <w:rPr>
          <w:b/>
          <w:bCs/>
          <w:color w:val="000000"/>
        </w:rPr>
        <w:tab/>
        <w:t>Кличханова Р.Э.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32"/>
          <w:szCs w:val="32"/>
        </w:rPr>
      </w:pPr>
      <w:r w:rsidRPr="009043F9">
        <w:rPr>
          <w:b/>
          <w:bCs/>
          <w:color w:val="181818"/>
          <w:sz w:val="32"/>
          <w:szCs w:val="32"/>
        </w:rPr>
        <w:t>Положение о школьной службе примирения (медиации).</w:t>
      </w:r>
    </w:p>
    <w:p w:rsidR="009043F9" w:rsidRDefault="009043F9" w:rsidP="009043F9">
      <w:pPr>
        <w:pStyle w:val="a3"/>
        <w:shd w:val="clear" w:color="auto" w:fill="F5F5F5"/>
        <w:tabs>
          <w:tab w:val="left" w:pos="600"/>
        </w:tabs>
        <w:spacing w:before="0" w:beforeAutospacing="0" w:after="0" w:afterAutospacing="0" w:line="294" w:lineRule="atLeast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ab/>
        <w:t>МКОУ «Аваданская СОШ»</w:t>
      </w:r>
      <w:bookmarkStart w:id="0" w:name="_GoBack"/>
      <w:bookmarkEnd w:id="0"/>
    </w:p>
    <w:p w:rsidR="009043F9" w:rsidRP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32"/>
          <w:szCs w:val="32"/>
        </w:rPr>
      </w:pPr>
    </w:p>
    <w:p w:rsidR="009043F9" w:rsidRPr="009043F9" w:rsidRDefault="009043F9" w:rsidP="00904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32"/>
          <w:szCs w:val="32"/>
        </w:rPr>
      </w:pPr>
      <w:r w:rsidRPr="009043F9">
        <w:rPr>
          <w:b/>
          <w:bCs/>
          <w:color w:val="000000"/>
          <w:sz w:val="32"/>
          <w:szCs w:val="32"/>
        </w:rPr>
        <w:t>Общие положения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9043F9" w:rsidRDefault="009043F9" w:rsidP="009043F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Школьная Служба примирения (далее - ШСП) является объединением учащихся и педагогов, действующим в образовательном учреждении на основе добровольческих усилий учащихся.</w:t>
      </w:r>
    </w:p>
    <w:p w:rsidR="009043F9" w:rsidRDefault="009043F9" w:rsidP="009043F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</w:rPr>
        <w:t>Настоящее положение о ШСП (далее – Положение) разработано в соответствие с действующей Конституцией Российской Федерации, положением ст.3 Закона Российской Федерации «Об образовании в Российской Федерации» № 273-ФЗ от 29.12.2012, Указом Президента РФ от 29.05.2017 № 240 в целях совершенствования государственной политики в сфере защиты детства 2018-2027 годы РФ объявлены Десятилетием детства, Распоряжением Правительством РФ от 30.07.2014 № 1430-рв редакции от 01.09.2018 утверждена Концепция</w:t>
      </w:r>
      <w:proofErr w:type="gramEnd"/>
      <w:r>
        <w:rPr>
          <w:color w:val="181818"/>
        </w:rPr>
        <w:t xml:space="preserve">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ответственность, ст.13 Федерального закона от 27.07.2010 № 193-ФЗ «Об альтернативной процедуре урегулирования споров с участием посредника (процедуре медиации)».</w:t>
      </w:r>
      <w:r>
        <w:rPr>
          <w:color w:val="000000"/>
        </w:rPr>
        <w:t> Национальной стратегией действий в интересах детей 2012-2017 годы, утвержденной Указом Президента Российской Федерации от 1 июня 2012 года № 761, «Стандартами восстановительной медиации» от 17.03.2009 года, данным Положением.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2. Цели и задачи школьной службы примирения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2.1. Целью ШСП является формирование благополучного, гуманного и безопасного пространства (среды) для полноценного развития и социализации детей и подростков.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2.1.1. </w:t>
      </w:r>
      <w:r>
        <w:rPr>
          <w:color w:val="000000"/>
        </w:rPr>
        <w:t>распространение среди учащихся, родителей и педагогов цивилизованных форм разрешения конфликтов;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2.1.2. </w:t>
      </w:r>
      <w:r>
        <w:rPr>
          <w:color w:val="000000"/>
        </w:rPr>
        <w:t>помощь в разрешении конфликтных ситуаций в рамках реализации </w:t>
      </w:r>
      <w:r>
        <w:rPr>
          <w:color w:val="181818"/>
        </w:rPr>
        <w:t>примирительных программ.</w:t>
      </w: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 Задачами ШСП являются:</w:t>
      </w: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2.2.1. </w:t>
      </w:r>
      <w:r>
        <w:rPr>
          <w:color w:val="000000"/>
        </w:rPr>
        <w:t>проведение примирительных программ для участников конфликтов;</w:t>
      </w: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2.2.2. обучение педагогов, родителей и школьников методам урегулирования конфликтов.</w:t>
      </w: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2.2.3. </w:t>
      </w:r>
      <w:r>
        <w:rPr>
          <w:color w:val="000000"/>
        </w:rPr>
        <w:t>информирование учеников и педагогов о принципах и ценностях восстановительной медиации.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3. Принципы деятельности школьной службы примирения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3.1. Деятельность ШСП основана на следующих принципах: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3.1.1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3.1.2. </w:t>
      </w:r>
      <w:r>
        <w:rPr>
          <w:color w:val="000000"/>
        </w:rPr>
        <w:t xml:space="preserve">Принцип конфиденциальности, предполагающий обязательство школьной службы примирения не разглашать полученные в ходе программ сведения. </w:t>
      </w:r>
      <w:r>
        <w:rPr>
          <w:color w:val="000000"/>
        </w:rPr>
        <w:lastRenderedPageBreak/>
        <w:t>Исключение 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3.1.3. Принцип нейтральности, запрещающий школьной службе примирения принимать сторону одного из участников конфликта. Нейтральность предполагает, что школьная служба примирения не выясняет вопрос о виновности или невиновности той или иной стороны, а является независимым посредником, помогающим сторонам самостоятельно найти решение.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4. Порядок формирования школьной службы примирения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4.1. </w:t>
      </w:r>
      <w:proofErr w:type="gramStart"/>
      <w:r>
        <w:rPr>
          <w:color w:val="000000"/>
        </w:rPr>
        <w:t>В состав ШСП могут входить педагоги, родители обучающихся, готовые к проведению примирительных программ.</w:t>
      </w:r>
      <w:proofErr w:type="gramEnd"/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4.2. </w:t>
      </w:r>
      <w:r>
        <w:rPr>
          <w:color w:val="000000"/>
        </w:rPr>
        <w:t>Руководителем ШСП может быть социальный педагог, педагог-психолог или иной педагогический работник школы, на которого возлагаются обязанности по руководству школьной службой примирения приказом директора школы.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4.3. Руководителем ШСП может быть человек, прошедший обучение проведению примирительных программ.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4.4. Вопросы членства в ШСП, требований к школьникам, входящим в состав службы, и иные вопросы, не регламентированные настоящим Положением, могут определяться Уставом, принимаемым школьной службой примирения самостоятельно.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5. Порядок работы школьной службы примирения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5.1. ШСП может получать информацию о случаях конфликтного характера от педагогов, учащихся, администрации школы, членов школьной службы примирения, родителей.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5.2. ШСП принимает решение о возможности или невозможности примирительной программы в каждом конкретном случае самостоятельно. При необходимости о принятом решении информируются должностные лица школы.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5.3. Примирительная программа начинается в случае согласия конфликтующих сторон на участие в данной программе.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5.4. Программа примирения не может проводиться по фактам правонарушений, связанных с материальным ущербом, употреблением наркотических средств и крайними проявлениями жестокости. В программе примирения не могут участвовать лица, имеющие психические заболевания.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5.5. </w:t>
      </w:r>
      <w:r>
        <w:rPr>
          <w:color w:val="22272F"/>
        </w:rPr>
        <w:t>Сроки проведения процедуры примирения определяются соглашением о проведении процедуры примирения. При этом куратор службы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22272F"/>
        </w:rPr>
        <w:t>5.6.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примирения может быть увеличен по договоренности сторон и при согласии куратора, в таком случае срок проведения процедуры не должен превышать сто восемьдесят дней.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5.7. Переговоры с родителями и должностными лицами проводит руководитель (куратор) службы примирения или иное лицо, уполномоченное ШСП.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5.8. Во время проведения программы примирения вмешательство работников школы в процесс разрешения конфликта не допускается. Если школьная служба примирения поставила администрацию школы о начале проведения примирительной программы, администрация должна обеспечить невмешательство в конфликт.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5.9. Если в ходе примирительной программы конфликтующие стороны пришли к соглашению, достигнутые результаты могут фиксироваться в письменном договоре (приложение 1) или устном соглашении.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5.9. При необходимости ШСП передает копию примирительного договора администрации школы.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5.10. ШСП помогает определить способ выполнения обязательств, взятых на себя сторонами в примирительном договоре, но не несет ответственность за их выполнение. При возникновении проблем в выполнении обязательств, школьная служба примирения может проводить дополнительные встречи сторон и 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5.11. При необходимости ШСП информирует участников примирительной программы о возможностях других специалистов (социального педагога, психолога, имеющихся на территории учреждений социальной сферы)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5.12. Деятельность ШСП фиксируется в журналах и отчетах, которые являются внутренними документами службы.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5.13. Куратор ШСП обеспечивает мониторинг проведенных программ.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5.14. Примирительные программы не являются психологической процедурой, и потому не требуют обязательного согласия со стороны родителей.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6. Организация деятельности школьной службы примирения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6.1. ШСП по согласованию с администрацией школы предоставляется помещение для сборов и проведения примирительных программ, а также возможность 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6.2. Администрация школы содействует ШСП в организации взаимодействия с педагогами школы, а также социальными службами и другими организациями.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6.3. ШСП имеет право пользоваться услугами психолога, социального педагога и других специалистов школы.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6.4.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6.5. Один раз </w:t>
      </w:r>
      <w:r>
        <w:rPr>
          <w:color w:val="000000"/>
        </w:rPr>
        <w:t>в четверть проводятся совещания между администрацией и ШСП по улучшению работы службы и ее взаимодействия с педагогами.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6.6. ШСП может вносить на рассмотрение администрации предложения по снижению конфликтности в школе.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7. Заключительные положения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7.1. Настоящее положение вступает в силу с момента утверждения.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7.2. Изменения в настоящее положение вносятся директором школы по предложению школьной службы примирения или органов школьного самоуправления.</w:t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043F9" w:rsidRDefault="009043F9" w:rsidP="009043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9043F9" w:rsidRDefault="009043F9" w:rsidP="009043F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9798B" w:rsidRDefault="0059798B"/>
    <w:sectPr w:rsidR="0059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65" w:rsidRDefault="00B11365" w:rsidP="009043F9">
      <w:pPr>
        <w:spacing w:after="0" w:line="240" w:lineRule="auto"/>
      </w:pPr>
      <w:r>
        <w:separator/>
      </w:r>
    </w:p>
  </w:endnote>
  <w:endnote w:type="continuationSeparator" w:id="0">
    <w:p w:rsidR="00B11365" w:rsidRDefault="00B11365" w:rsidP="0090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65" w:rsidRDefault="00B11365" w:rsidP="009043F9">
      <w:pPr>
        <w:spacing w:after="0" w:line="240" w:lineRule="auto"/>
      </w:pPr>
      <w:r>
        <w:separator/>
      </w:r>
    </w:p>
  </w:footnote>
  <w:footnote w:type="continuationSeparator" w:id="0">
    <w:p w:rsidR="00B11365" w:rsidRDefault="00B11365" w:rsidP="0090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41C"/>
    <w:multiLevelType w:val="multilevel"/>
    <w:tmpl w:val="568A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F9"/>
    <w:rsid w:val="0059798B"/>
    <w:rsid w:val="009043F9"/>
    <w:rsid w:val="00B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3F9"/>
  </w:style>
  <w:style w:type="paragraph" w:styleId="a6">
    <w:name w:val="footer"/>
    <w:basedOn w:val="a"/>
    <w:link w:val="a7"/>
    <w:uiPriority w:val="99"/>
    <w:unhideWhenUsed/>
    <w:rsid w:val="0090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3F9"/>
  </w:style>
  <w:style w:type="paragraph" w:styleId="a6">
    <w:name w:val="footer"/>
    <w:basedOn w:val="a"/>
    <w:link w:val="a7"/>
    <w:uiPriority w:val="99"/>
    <w:unhideWhenUsed/>
    <w:rsid w:val="0090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2022-01-15T13:35:00Z</dcterms:created>
  <dcterms:modified xsi:type="dcterms:W3CDTF">2022-01-15T13:42:00Z</dcterms:modified>
</cp:coreProperties>
</file>